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9FD20" w14:textId="77777777" w:rsidR="00C6632D" w:rsidRPr="00003540" w:rsidRDefault="00C6632D" w:rsidP="00CE75AC">
      <w:pPr>
        <w:spacing w:after="0" w:line="240" w:lineRule="auto"/>
        <w:jc w:val="center"/>
        <w:outlineLvl w:val="0"/>
        <w:rPr>
          <w:noProof/>
          <w:sz w:val="20"/>
          <w:szCs w:val="20"/>
          <w:lang w:val="en-US"/>
        </w:rPr>
      </w:pPr>
      <w:r w:rsidRPr="00003540">
        <w:rPr>
          <w:b/>
          <w:noProof/>
          <w:sz w:val="20"/>
          <w:szCs w:val="20"/>
          <w:lang w:val="en-US"/>
        </w:rPr>
        <w:t>P</w:t>
      </w:r>
      <w:r w:rsidR="00C75E89" w:rsidRPr="00003540">
        <w:rPr>
          <w:b/>
          <w:noProof/>
          <w:sz w:val="20"/>
          <w:szCs w:val="20"/>
          <w:lang w:val="en-US"/>
        </w:rPr>
        <w:t>atient Information L</w:t>
      </w:r>
      <w:r w:rsidRPr="00003540">
        <w:rPr>
          <w:b/>
          <w:noProof/>
          <w:sz w:val="20"/>
          <w:szCs w:val="20"/>
          <w:lang w:val="en-US"/>
        </w:rPr>
        <w:t>eaflet</w:t>
      </w:r>
    </w:p>
    <w:p w14:paraId="04A01157" w14:textId="1DAE0375" w:rsidR="00035984" w:rsidRPr="00003540" w:rsidRDefault="009F0BF0" w:rsidP="00CE75AC">
      <w:pPr>
        <w:pStyle w:val="Pa1"/>
        <w:spacing w:before="160" w:line="240" w:lineRule="auto"/>
        <w:jc w:val="center"/>
        <w:rPr>
          <w:rFonts w:asciiTheme="minorHAnsi" w:hAnsiTheme="minorHAnsi"/>
          <w:sz w:val="20"/>
          <w:szCs w:val="20"/>
          <w:vertAlign w:val="subscript"/>
          <w:lang w:val="en-US"/>
        </w:rPr>
      </w:pPr>
      <w:r w:rsidRPr="00003540">
        <w:rPr>
          <w:rStyle w:val="A2"/>
          <w:rFonts w:asciiTheme="minorHAnsi" w:hAnsiTheme="minorHAnsi"/>
          <w:color w:val="auto"/>
          <w:sz w:val="20"/>
          <w:szCs w:val="20"/>
          <w:lang w:val="en-US"/>
        </w:rPr>
        <w:t>RABEZOL</w:t>
      </w:r>
      <w:r w:rsidR="00035984" w:rsidRPr="00003540">
        <w:rPr>
          <w:rStyle w:val="A3"/>
          <w:rFonts w:asciiTheme="minorHAnsi" w:hAnsiTheme="minorHAnsi"/>
          <w:b/>
          <w:color w:val="auto"/>
          <w:sz w:val="20"/>
          <w:szCs w:val="20"/>
          <w:vertAlign w:val="superscript"/>
          <w:lang w:val="en-US"/>
        </w:rPr>
        <w:t>®</w:t>
      </w:r>
    </w:p>
    <w:p w14:paraId="0B6D5344" w14:textId="76118198" w:rsidR="00E04A46" w:rsidRPr="00003540" w:rsidRDefault="009F0BF0" w:rsidP="00E04A46">
      <w:pPr>
        <w:pStyle w:val="Pa2"/>
        <w:spacing w:before="100" w:line="240" w:lineRule="auto"/>
        <w:jc w:val="center"/>
        <w:rPr>
          <w:rStyle w:val="A4"/>
          <w:rFonts w:asciiTheme="minorHAnsi" w:hAnsiTheme="minorHAnsi"/>
          <w:i w:val="0"/>
          <w:color w:val="auto"/>
          <w:sz w:val="20"/>
          <w:szCs w:val="20"/>
        </w:rPr>
      </w:pPr>
      <w:r w:rsidRPr="00003540">
        <w:rPr>
          <w:rStyle w:val="A4"/>
          <w:rFonts w:asciiTheme="minorHAnsi" w:hAnsiTheme="minorHAnsi"/>
          <w:i w:val="0"/>
          <w:color w:val="auto"/>
          <w:sz w:val="20"/>
          <w:szCs w:val="20"/>
        </w:rPr>
        <w:t xml:space="preserve">Rabeprazole </w:t>
      </w:r>
      <w:r w:rsidR="00DD4490">
        <w:rPr>
          <w:rStyle w:val="A4"/>
          <w:rFonts w:asciiTheme="minorHAnsi" w:hAnsiTheme="minorHAnsi"/>
          <w:i w:val="0"/>
          <w:color w:val="auto"/>
          <w:sz w:val="20"/>
          <w:szCs w:val="20"/>
        </w:rPr>
        <w:t>sodium</w:t>
      </w:r>
      <w:r w:rsidR="00E04A46">
        <w:rPr>
          <w:rStyle w:val="A4"/>
          <w:rFonts w:asciiTheme="minorHAnsi" w:hAnsiTheme="minorHAnsi"/>
          <w:i w:val="0"/>
          <w:color w:val="auto"/>
          <w:sz w:val="20"/>
          <w:szCs w:val="20"/>
        </w:rPr>
        <w:t xml:space="preserve"> </w:t>
      </w:r>
      <w:r w:rsidR="00E04A46" w:rsidRPr="00003540">
        <w:rPr>
          <w:rStyle w:val="A4"/>
          <w:rFonts w:asciiTheme="minorHAnsi" w:hAnsiTheme="minorHAnsi"/>
          <w:i w:val="0"/>
          <w:color w:val="auto"/>
          <w:sz w:val="20"/>
          <w:szCs w:val="20"/>
        </w:rPr>
        <w:t>20 mg</w:t>
      </w:r>
      <w:r w:rsidR="00E04A46">
        <w:rPr>
          <w:rStyle w:val="A4"/>
          <w:rFonts w:asciiTheme="minorHAnsi" w:hAnsiTheme="minorHAnsi"/>
          <w:i w:val="0"/>
          <w:color w:val="auto"/>
          <w:sz w:val="20"/>
          <w:szCs w:val="20"/>
        </w:rPr>
        <w:t>,</w:t>
      </w:r>
      <w:r w:rsidR="00E04A46" w:rsidRPr="00003540">
        <w:rPr>
          <w:rStyle w:val="A4"/>
          <w:rFonts w:asciiTheme="minorHAnsi" w:hAnsiTheme="minorHAnsi"/>
          <w:i w:val="0"/>
          <w:color w:val="auto"/>
          <w:sz w:val="20"/>
          <w:szCs w:val="20"/>
        </w:rPr>
        <w:t xml:space="preserve"> gastro-resi</w:t>
      </w:r>
      <w:r w:rsidR="00E04A46">
        <w:rPr>
          <w:rStyle w:val="A4"/>
          <w:rFonts w:asciiTheme="minorHAnsi" w:hAnsiTheme="minorHAnsi"/>
          <w:i w:val="0"/>
          <w:color w:val="auto"/>
          <w:sz w:val="20"/>
          <w:szCs w:val="20"/>
        </w:rPr>
        <w:t>s</w:t>
      </w:r>
      <w:r w:rsidR="00E04A46" w:rsidRPr="00003540">
        <w:rPr>
          <w:rStyle w:val="A4"/>
          <w:rFonts w:asciiTheme="minorHAnsi" w:hAnsiTheme="minorHAnsi"/>
          <w:i w:val="0"/>
          <w:color w:val="auto"/>
          <w:sz w:val="20"/>
          <w:szCs w:val="20"/>
        </w:rPr>
        <w:t>tant tablet</w:t>
      </w:r>
    </w:p>
    <w:p w14:paraId="42787BE3" w14:textId="1FD05A50" w:rsidR="00BC5E12" w:rsidRPr="00003540" w:rsidRDefault="00BC5E12" w:rsidP="00CE75AC">
      <w:pPr>
        <w:pStyle w:val="Pa2"/>
        <w:spacing w:before="100" w:line="240" w:lineRule="auto"/>
        <w:jc w:val="center"/>
        <w:rPr>
          <w:rFonts w:asciiTheme="minorHAnsi" w:hAnsiTheme="minorHAnsi"/>
          <w:b/>
          <w:noProof/>
          <w:sz w:val="20"/>
          <w:szCs w:val="20"/>
          <w:lang w:val="en-US"/>
        </w:rPr>
      </w:pPr>
    </w:p>
    <w:p w14:paraId="456DD4EE" w14:textId="77777777" w:rsidR="007B5CE1" w:rsidRPr="00003540" w:rsidRDefault="007B5CE1" w:rsidP="00CE75AC">
      <w:pPr>
        <w:spacing w:after="0" w:line="240" w:lineRule="auto"/>
        <w:jc w:val="center"/>
        <w:rPr>
          <w:b/>
          <w:noProof/>
          <w:sz w:val="20"/>
          <w:szCs w:val="20"/>
          <w:lang w:val="en-US"/>
        </w:rPr>
      </w:pPr>
    </w:p>
    <w:p w14:paraId="1EA60977" w14:textId="5396BB84" w:rsidR="0012751A" w:rsidRPr="00E12325" w:rsidRDefault="003C11AE" w:rsidP="00CE75AC">
      <w:pPr>
        <w:suppressAutoHyphens/>
        <w:spacing w:after="0" w:line="240" w:lineRule="auto"/>
        <w:ind w:right="-2"/>
        <w:rPr>
          <w:noProof/>
          <w:sz w:val="20"/>
          <w:szCs w:val="20"/>
          <w:lang w:val="en-US"/>
        </w:rPr>
      </w:pPr>
      <w:r w:rsidRPr="003C11AE">
        <w:rPr>
          <w:noProof/>
          <w:sz w:val="20"/>
          <w:szCs w:val="20"/>
          <w:lang w:val="en-US"/>
        </w:rPr>
        <w:t>Read all of this leaflet carefully before you start taking this medicine because it contains important information for you. If you notice side effects not mentioned in this leaflet, it is advised to notify the doctor or healthcare professional.  Do not pass this medicine on to others.</w:t>
      </w:r>
    </w:p>
    <w:p w14:paraId="5BA1F135" w14:textId="5324B44E" w:rsidR="00C6632D" w:rsidRPr="00E12325" w:rsidRDefault="00C6632D" w:rsidP="00DC20F4">
      <w:pPr>
        <w:pStyle w:val="ListParagraph"/>
        <w:numPr>
          <w:ilvl w:val="0"/>
          <w:numId w:val="15"/>
        </w:numPr>
        <w:suppressAutoHyphens/>
        <w:spacing w:after="0" w:line="240" w:lineRule="auto"/>
        <w:ind w:right="-2"/>
        <w:rPr>
          <w:b/>
          <w:noProof/>
          <w:sz w:val="20"/>
          <w:szCs w:val="20"/>
          <w:lang w:val="en-US"/>
        </w:rPr>
      </w:pPr>
      <w:r w:rsidRPr="00E12325">
        <w:rPr>
          <w:b/>
          <w:noProof/>
          <w:sz w:val="20"/>
          <w:szCs w:val="20"/>
          <w:lang w:val="en-US"/>
        </w:rPr>
        <w:t>What</w:t>
      </w:r>
      <w:r w:rsidR="0024568D" w:rsidRPr="00E12325">
        <w:rPr>
          <w:b/>
          <w:noProof/>
          <w:sz w:val="20"/>
          <w:szCs w:val="20"/>
          <w:lang w:val="en-US"/>
        </w:rPr>
        <w:t xml:space="preserve"> is</w:t>
      </w:r>
      <w:r w:rsidRPr="00E12325">
        <w:rPr>
          <w:b/>
          <w:noProof/>
          <w:sz w:val="20"/>
          <w:szCs w:val="20"/>
          <w:lang w:val="en-US"/>
        </w:rPr>
        <w:t xml:space="preserve"> </w:t>
      </w:r>
      <w:r w:rsidR="009F0BF0" w:rsidRPr="00E12325">
        <w:rPr>
          <w:b/>
          <w:noProof/>
          <w:sz w:val="20"/>
          <w:szCs w:val="20"/>
          <w:lang w:val="en-US"/>
        </w:rPr>
        <w:t>RABEZOL</w:t>
      </w:r>
      <w:r w:rsidR="00683D9D" w:rsidRPr="00E12325">
        <w:rPr>
          <w:b/>
          <w:noProof/>
          <w:sz w:val="20"/>
          <w:szCs w:val="20"/>
          <w:lang w:val="en-US"/>
        </w:rPr>
        <w:t xml:space="preserve">® </w:t>
      </w:r>
      <w:r w:rsidRPr="00E12325">
        <w:rPr>
          <w:b/>
          <w:noProof/>
          <w:sz w:val="20"/>
          <w:szCs w:val="20"/>
          <w:lang w:val="en-US"/>
        </w:rPr>
        <w:t>and what it is used for</w:t>
      </w:r>
    </w:p>
    <w:p w14:paraId="4B3BB088" w14:textId="235F0F6A" w:rsidR="00C41A61" w:rsidRPr="00E12325" w:rsidRDefault="009F0BF0" w:rsidP="00831BF0">
      <w:pPr>
        <w:autoSpaceDE w:val="0"/>
        <w:autoSpaceDN w:val="0"/>
        <w:adjustRightInd w:val="0"/>
        <w:spacing w:after="0" w:line="240" w:lineRule="auto"/>
        <w:ind w:left="360"/>
        <w:rPr>
          <w:rFonts w:cs="ArialMT"/>
          <w:sz w:val="20"/>
          <w:szCs w:val="20"/>
          <w:lang w:val="en-US"/>
        </w:rPr>
      </w:pPr>
      <w:r w:rsidRPr="00E12325">
        <w:rPr>
          <w:noProof/>
          <w:sz w:val="20"/>
          <w:szCs w:val="20"/>
          <w:lang w:val="en-US"/>
        </w:rPr>
        <w:t>RABEZOL</w:t>
      </w:r>
      <w:r w:rsidR="00683D9D" w:rsidRPr="00E12325">
        <w:rPr>
          <w:noProof/>
          <w:sz w:val="20"/>
          <w:szCs w:val="20"/>
          <w:lang w:val="en-US"/>
        </w:rPr>
        <w:t xml:space="preserve">® </w:t>
      </w:r>
      <w:r w:rsidR="009A302E" w:rsidRPr="00E12325">
        <w:rPr>
          <w:rFonts w:cs="TimesNewRomanPSMT"/>
          <w:sz w:val="20"/>
          <w:szCs w:val="20"/>
          <w:lang w:val="en-US"/>
        </w:rPr>
        <w:t xml:space="preserve">contains </w:t>
      </w:r>
      <w:r w:rsidR="00C41A61" w:rsidRPr="00E12325">
        <w:rPr>
          <w:rFonts w:cs="ArialMT"/>
          <w:sz w:val="20"/>
          <w:szCs w:val="20"/>
          <w:lang w:val="en-US"/>
        </w:rPr>
        <w:t xml:space="preserve">the active ingredient </w:t>
      </w:r>
      <w:r w:rsidR="009B4B06">
        <w:rPr>
          <w:rFonts w:cs="ArialMT"/>
          <w:sz w:val="20"/>
          <w:szCs w:val="20"/>
          <w:lang w:val="en-US"/>
        </w:rPr>
        <w:t>r</w:t>
      </w:r>
      <w:r w:rsidR="00C41A61" w:rsidRPr="00E12325">
        <w:rPr>
          <w:rFonts w:cs="ArialMT"/>
          <w:sz w:val="20"/>
          <w:szCs w:val="20"/>
          <w:lang w:val="en-US"/>
        </w:rPr>
        <w:t>abeprazole. It belongs to a group of medicines called proton pump inhibitors (PPIs), which act by reducing the production of acid in the stomach. This makes it possible for ulcers to</w:t>
      </w:r>
      <w:r w:rsidR="00E12325" w:rsidRPr="00E12325">
        <w:rPr>
          <w:rFonts w:cs="ArialMT"/>
          <w:sz w:val="20"/>
          <w:szCs w:val="20"/>
          <w:lang w:val="en-US"/>
        </w:rPr>
        <w:t xml:space="preserve"> heal, and thereby reduces pain (ATC code: </w:t>
      </w:r>
      <w:r w:rsidR="00E12325" w:rsidRPr="00E12325">
        <w:rPr>
          <w:color w:val="000000"/>
          <w:sz w:val="20"/>
          <w:szCs w:val="20"/>
          <w:lang w:val="en-US"/>
        </w:rPr>
        <w:t>A02BC04)</w:t>
      </w:r>
    </w:p>
    <w:p w14:paraId="5ADCBD59" w14:textId="6610416D" w:rsidR="00C41A61" w:rsidRPr="00E12325" w:rsidRDefault="00C41A61" w:rsidP="00831BF0">
      <w:pPr>
        <w:autoSpaceDE w:val="0"/>
        <w:autoSpaceDN w:val="0"/>
        <w:adjustRightInd w:val="0"/>
        <w:spacing w:after="0" w:line="240" w:lineRule="auto"/>
        <w:ind w:left="360"/>
        <w:rPr>
          <w:rFonts w:cs="ArialMT"/>
          <w:sz w:val="20"/>
          <w:szCs w:val="20"/>
          <w:lang w:val="en-US"/>
        </w:rPr>
      </w:pPr>
      <w:r w:rsidRPr="00E12325">
        <w:rPr>
          <w:noProof/>
          <w:sz w:val="20"/>
          <w:szCs w:val="20"/>
          <w:lang w:val="en-US"/>
        </w:rPr>
        <w:t xml:space="preserve">RABEZOL® is </w:t>
      </w:r>
      <w:r w:rsidRPr="00E12325">
        <w:rPr>
          <w:rFonts w:cs="ArialMT"/>
          <w:sz w:val="20"/>
          <w:szCs w:val="20"/>
          <w:lang w:val="en-US"/>
        </w:rPr>
        <w:t>used:</w:t>
      </w:r>
    </w:p>
    <w:p w14:paraId="280C049B" w14:textId="79E64DDD" w:rsidR="00C41A61" w:rsidRPr="00E12325" w:rsidRDefault="00C41A61" w:rsidP="00831BF0">
      <w:pPr>
        <w:pStyle w:val="ListParagraph"/>
        <w:numPr>
          <w:ilvl w:val="0"/>
          <w:numId w:val="13"/>
        </w:numPr>
        <w:autoSpaceDE w:val="0"/>
        <w:autoSpaceDN w:val="0"/>
        <w:adjustRightInd w:val="0"/>
        <w:spacing w:after="0" w:line="240" w:lineRule="auto"/>
        <w:ind w:left="720"/>
        <w:rPr>
          <w:rFonts w:cs="ArialMT"/>
          <w:sz w:val="20"/>
          <w:szCs w:val="20"/>
          <w:lang w:val="en-US"/>
        </w:rPr>
      </w:pPr>
      <w:r w:rsidRPr="00E12325">
        <w:rPr>
          <w:rFonts w:cs="ArialMT"/>
          <w:sz w:val="20"/>
          <w:szCs w:val="20"/>
          <w:lang w:val="en-US"/>
        </w:rPr>
        <w:t>to treat active ulcers in your upper intestine</w:t>
      </w:r>
      <w:r w:rsidR="00E8016F" w:rsidRPr="00E12325">
        <w:rPr>
          <w:rFonts w:cs="ArialMT"/>
          <w:sz w:val="20"/>
          <w:szCs w:val="20"/>
          <w:lang w:val="en-US"/>
        </w:rPr>
        <w:t>,</w:t>
      </w:r>
    </w:p>
    <w:p w14:paraId="611195E2" w14:textId="3F76A93B" w:rsidR="00C41A61" w:rsidRPr="00E12325" w:rsidRDefault="00C41A61" w:rsidP="00831BF0">
      <w:pPr>
        <w:pStyle w:val="ListParagraph"/>
        <w:numPr>
          <w:ilvl w:val="0"/>
          <w:numId w:val="13"/>
        </w:numPr>
        <w:autoSpaceDE w:val="0"/>
        <w:autoSpaceDN w:val="0"/>
        <w:adjustRightInd w:val="0"/>
        <w:spacing w:after="0" w:line="240" w:lineRule="auto"/>
        <w:ind w:left="720"/>
        <w:rPr>
          <w:rFonts w:cs="ArialMT"/>
          <w:sz w:val="20"/>
          <w:szCs w:val="20"/>
          <w:lang w:val="en-US"/>
        </w:rPr>
      </w:pPr>
      <w:r w:rsidRPr="00E12325">
        <w:rPr>
          <w:rFonts w:cs="ArialMT"/>
          <w:sz w:val="20"/>
          <w:szCs w:val="20"/>
          <w:lang w:val="en-US"/>
        </w:rPr>
        <w:t>to treat active benign ulcers in your stomach or peptic ulcers</w:t>
      </w:r>
      <w:r w:rsidR="00E8016F" w:rsidRPr="00E12325">
        <w:rPr>
          <w:rFonts w:cs="ArialMT"/>
          <w:sz w:val="20"/>
          <w:szCs w:val="20"/>
          <w:lang w:val="en-US"/>
        </w:rPr>
        <w:t>,</w:t>
      </w:r>
    </w:p>
    <w:p w14:paraId="7707FDF2" w14:textId="50BBA704" w:rsidR="00A104C6" w:rsidRPr="00003540" w:rsidRDefault="00A104C6" w:rsidP="00831BF0">
      <w:pPr>
        <w:numPr>
          <w:ilvl w:val="0"/>
          <w:numId w:val="13"/>
        </w:numPr>
        <w:spacing w:before="100" w:beforeAutospacing="1" w:after="100" w:afterAutospacing="1" w:line="240" w:lineRule="auto"/>
        <w:ind w:left="720"/>
        <w:rPr>
          <w:rFonts w:cs="ArialMT"/>
          <w:sz w:val="20"/>
          <w:szCs w:val="20"/>
          <w:lang w:val="en-US"/>
        </w:rPr>
      </w:pPr>
      <w:r w:rsidRPr="00E12325">
        <w:rPr>
          <w:rFonts w:eastAsia="Times New Roman" w:cs="Times New Roman"/>
          <w:sz w:val="20"/>
          <w:szCs w:val="20"/>
          <w:lang w:val="en-US" w:eastAsia="nl-BE"/>
        </w:rPr>
        <w:t xml:space="preserve">to treat these ulcers </w:t>
      </w:r>
      <w:r w:rsidR="00E8016F" w:rsidRPr="00E12325">
        <w:rPr>
          <w:rFonts w:eastAsia="Times New Roman" w:cs="Times New Roman"/>
          <w:sz w:val="20"/>
          <w:szCs w:val="20"/>
          <w:lang w:val="en-US" w:eastAsia="nl-BE"/>
        </w:rPr>
        <w:t>in</w:t>
      </w:r>
      <w:r w:rsidR="00E8016F" w:rsidRPr="00E12325">
        <w:rPr>
          <w:sz w:val="20"/>
          <w:szCs w:val="20"/>
          <w:lang w:val="en-GB"/>
        </w:rPr>
        <w:t xml:space="preserve"> combinatio</w:t>
      </w:r>
      <w:r w:rsidR="00E8016F" w:rsidRPr="00003540">
        <w:rPr>
          <w:sz w:val="20"/>
          <w:szCs w:val="20"/>
          <w:lang w:val="en-GB"/>
        </w:rPr>
        <w:t xml:space="preserve">n with antibiotics </w:t>
      </w:r>
      <w:r w:rsidRPr="00003540">
        <w:rPr>
          <w:rFonts w:eastAsia="Times New Roman" w:cs="Times New Roman"/>
          <w:sz w:val="20"/>
          <w:szCs w:val="20"/>
          <w:lang w:val="en-US" w:eastAsia="nl-BE"/>
        </w:rPr>
        <w:t xml:space="preserve">when they are infected with bacteria called 'Helicobacter pylori' </w:t>
      </w:r>
      <w:r w:rsidRPr="00003540">
        <w:rPr>
          <w:sz w:val="20"/>
          <w:szCs w:val="20"/>
          <w:lang w:val="en-GB"/>
        </w:rPr>
        <w:t>to stop the infection and let the ulcer heal</w:t>
      </w:r>
      <w:r w:rsidR="00E8016F" w:rsidRPr="00003540">
        <w:rPr>
          <w:sz w:val="20"/>
          <w:szCs w:val="20"/>
          <w:lang w:val="en-GB"/>
        </w:rPr>
        <w:t>,</w:t>
      </w:r>
    </w:p>
    <w:p w14:paraId="463E67CD" w14:textId="3C565801" w:rsidR="00C41A61" w:rsidRPr="00003540" w:rsidRDefault="00C41A61" w:rsidP="00831BF0">
      <w:pPr>
        <w:pStyle w:val="ListParagraph"/>
        <w:numPr>
          <w:ilvl w:val="0"/>
          <w:numId w:val="13"/>
        </w:numPr>
        <w:autoSpaceDE w:val="0"/>
        <w:autoSpaceDN w:val="0"/>
        <w:adjustRightInd w:val="0"/>
        <w:spacing w:after="0" w:line="240" w:lineRule="auto"/>
        <w:ind w:left="720"/>
        <w:rPr>
          <w:rFonts w:cs="ArialMT"/>
          <w:sz w:val="20"/>
          <w:szCs w:val="20"/>
          <w:lang w:val="en-US"/>
        </w:rPr>
      </w:pPr>
      <w:r w:rsidRPr="00003540">
        <w:rPr>
          <w:rFonts w:cs="ArialMT"/>
          <w:sz w:val="20"/>
          <w:szCs w:val="20"/>
          <w:lang w:val="en-US"/>
        </w:rPr>
        <w:t>to treat gastro-oesophageal reflux disease (GORD), commonly referred to as inflammation of the food pipe, associated with pain, discomfort and heart burn caused by reflux of stomach acid into the gullet, including moderate to very severe versions of the disease</w:t>
      </w:r>
      <w:r w:rsidR="00E8016F" w:rsidRPr="00003540">
        <w:rPr>
          <w:rFonts w:cs="ArialMT"/>
          <w:sz w:val="20"/>
          <w:szCs w:val="20"/>
          <w:lang w:val="en-US"/>
        </w:rPr>
        <w:t>,</w:t>
      </w:r>
    </w:p>
    <w:p w14:paraId="54074EED" w14:textId="66557DCD" w:rsidR="00C41A61" w:rsidRPr="00003540" w:rsidRDefault="00C41A61" w:rsidP="00831BF0">
      <w:pPr>
        <w:pStyle w:val="ListParagraph"/>
        <w:numPr>
          <w:ilvl w:val="0"/>
          <w:numId w:val="13"/>
        </w:numPr>
        <w:autoSpaceDE w:val="0"/>
        <w:autoSpaceDN w:val="0"/>
        <w:adjustRightInd w:val="0"/>
        <w:spacing w:after="0" w:line="240" w:lineRule="auto"/>
        <w:ind w:left="720"/>
        <w:rPr>
          <w:b/>
          <w:noProof/>
          <w:sz w:val="20"/>
          <w:szCs w:val="20"/>
          <w:lang w:val="en-US"/>
        </w:rPr>
      </w:pPr>
      <w:r w:rsidRPr="00003540">
        <w:rPr>
          <w:rFonts w:cs="ArialMT"/>
          <w:sz w:val="20"/>
          <w:szCs w:val="20"/>
          <w:lang w:val="en-US"/>
        </w:rPr>
        <w:t>for the long-term treatment of GORD, to prevent recurrence of the disease after the symptoms have disappeared (GORD maintenance)</w:t>
      </w:r>
      <w:r w:rsidR="00E8016F" w:rsidRPr="00003540">
        <w:rPr>
          <w:rFonts w:cs="ArialMT"/>
          <w:sz w:val="20"/>
          <w:szCs w:val="20"/>
          <w:lang w:val="en-US"/>
        </w:rPr>
        <w:t>,</w:t>
      </w:r>
    </w:p>
    <w:p w14:paraId="023019A2" w14:textId="577AFF52" w:rsidR="00C41A61" w:rsidRPr="00003540" w:rsidRDefault="00C41A61" w:rsidP="00831BF0">
      <w:pPr>
        <w:pStyle w:val="ListParagraph"/>
        <w:numPr>
          <w:ilvl w:val="0"/>
          <w:numId w:val="13"/>
        </w:numPr>
        <w:autoSpaceDE w:val="0"/>
        <w:autoSpaceDN w:val="0"/>
        <w:adjustRightInd w:val="0"/>
        <w:spacing w:after="0" w:line="240" w:lineRule="auto"/>
        <w:ind w:left="720"/>
        <w:rPr>
          <w:b/>
          <w:noProof/>
          <w:sz w:val="20"/>
          <w:szCs w:val="20"/>
          <w:lang w:val="en-US"/>
        </w:rPr>
      </w:pPr>
      <w:r w:rsidRPr="00003540">
        <w:rPr>
          <w:rFonts w:cs="ArialMT"/>
          <w:sz w:val="20"/>
          <w:szCs w:val="20"/>
          <w:lang w:val="en-US"/>
        </w:rPr>
        <w:t>in patients whose stomach makes very high amounts of acid, a condition ca</w:t>
      </w:r>
      <w:r w:rsidR="005E5F15" w:rsidRPr="00003540">
        <w:rPr>
          <w:rFonts w:cs="ArialMT"/>
          <w:sz w:val="20"/>
          <w:szCs w:val="20"/>
          <w:lang w:val="en-US"/>
        </w:rPr>
        <w:t>lled Zollinger-Ellison Syndrome</w:t>
      </w:r>
      <w:r w:rsidR="00E8016F" w:rsidRPr="00003540">
        <w:rPr>
          <w:rFonts w:cs="ArialMT"/>
          <w:sz w:val="20"/>
          <w:szCs w:val="20"/>
          <w:lang w:val="en-US"/>
        </w:rPr>
        <w:t>.</w:t>
      </w:r>
    </w:p>
    <w:p w14:paraId="6F391F7E" w14:textId="10DF0863" w:rsidR="002B2B5D" w:rsidRPr="00003540" w:rsidRDefault="00C6632D" w:rsidP="00A104C6">
      <w:pPr>
        <w:pStyle w:val="ListParagraph"/>
        <w:numPr>
          <w:ilvl w:val="0"/>
          <w:numId w:val="15"/>
        </w:numPr>
        <w:autoSpaceDE w:val="0"/>
        <w:autoSpaceDN w:val="0"/>
        <w:adjustRightInd w:val="0"/>
        <w:spacing w:after="0" w:line="240" w:lineRule="auto"/>
        <w:rPr>
          <w:b/>
          <w:noProof/>
          <w:sz w:val="20"/>
          <w:szCs w:val="20"/>
          <w:lang w:val="en-US"/>
        </w:rPr>
      </w:pPr>
      <w:r w:rsidRPr="00003540">
        <w:rPr>
          <w:b/>
          <w:noProof/>
          <w:sz w:val="20"/>
          <w:szCs w:val="20"/>
          <w:lang w:val="en-US"/>
        </w:rPr>
        <w:t xml:space="preserve">What you need to know </w:t>
      </w:r>
      <w:r w:rsidR="00BC5E12" w:rsidRPr="00003540">
        <w:rPr>
          <w:b/>
          <w:noProof/>
          <w:sz w:val="20"/>
          <w:szCs w:val="20"/>
          <w:lang w:val="en-US"/>
        </w:rPr>
        <w:t xml:space="preserve">before you </w:t>
      </w:r>
      <w:r w:rsidRPr="00003540">
        <w:rPr>
          <w:b/>
          <w:noProof/>
          <w:sz w:val="20"/>
          <w:szCs w:val="20"/>
          <w:lang w:val="en-US"/>
        </w:rPr>
        <w:t xml:space="preserve">take </w:t>
      </w:r>
      <w:r w:rsidR="00DC20F4" w:rsidRPr="00003540">
        <w:rPr>
          <w:b/>
          <w:noProof/>
          <w:sz w:val="20"/>
          <w:szCs w:val="20"/>
          <w:lang w:val="en-US"/>
        </w:rPr>
        <w:t>RABEZOL®</w:t>
      </w:r>
      <w:r w:rsidR="006D4CCA" w:rsidRPr="00003540">
        <w:rPr>
          <w:b/>
          <w:noProof/>
          <w:sz w:val="20"/>
          <w:szCs w:val="20"/>
          <w:lang w:val="en-US"/>
        </w:rPr>
        <w:t xml:space="preserve"> </w:t>
      </w:r>
    </w:p>
    <w:p w14:paraId="72081A4C" w14:textId="57517E41" w:rsidR="005E5F15" w:rsidRPr="00003540" w:rsidRDefault="002B2B5D" w:rsidP="00A104C6">
      <w:pPr>
        <w:spacing w:after="0" w:line="240" w:lineRule="auto"/>
        <w:ind w:left="360"/>
        <w:jc w:val="both"/>
        <w:outlineLvl w:val="0"/>
        <w:rPr>
          <w:b/>
          <w:i/>
          <w:noProof/>
          <w:sz w:val="20"/>
          <w:szCs w:val="20"/>
          <w:lang w:val="en-US"/>
        </w:rPr>
      </w:pPr>
      <w:r w:rsidRPr="00003540">
        <w:rPr>
          <w:b/>
          <w:bCs/>
          <w:i/>
          <w:noProof/>
          <w:sz w:val="20"/>
          <w:szCs w:val="20"/>
          <w:lang w:val="en-US"/>
        </w:rPr>
        <w:t>D</w:t>
      </w:r>
      <w:r w:rsidR="00C6632D" w:rsidRPr="00003540">
        <w:rPr>
          <w:b/>
          <w:i/>
          <w:noProof/>
          <w:sz w:val="20"/>
          <w:szCs w:val="20"/>
          <w:lang w:val="en-US"/>
        </w:rPr>
        <w:t xml:space="preserve">o not </w:t>
      </w:r>
      <w:r w:rsidR="005724BD" w:rsidRPr="00003540">
        <w:rPr>
          <w:b/>
          <w:i/>
          <w:noProof/>
          <w:sz w:val="20"/>
          <w:szCs w:val="20"/>
          <w:lang w:val="en-US"/>
        </w:rPr>
        <w:t xml:space="preserve">take </w:t>
      </w:r>
      <w:r w:rsidR="00A104C6" w:rsidRPr="00003540">
        <w:rPr>
          <w:b/>
          <w:i/>
          <w:noProof/>
          <w:sz w:val="20"/>
          <w:szCs w:val="20"/>
          <w:lang w:val="en-US"/>
        </w:rPr>
        <w:t>RABEZOL®</w:t>
      </w:r>
      <w:r w:rsidR="005E5F15" w:rsidRPr="00003540">
        <w:rPr>
          <w:b/>
          <w:i/>
          <w:noProof/>
          <w:sz w:val="20"/>
          <w:szCs w:val="20"/>
          <w:lang w:val="en-US"/>
        </w:rPr>
        <w:t xml:space="preserve"> </w:t>
      </w:r>
      <w:r w:rsidR="00AE76E3" w:rsidRPr="00003540">
        <w:rPr>
          <w:b/>
          <w:i/>
          <w:noProof/>
          <w:sz w:val="20"/>
          <w:szCs w:val="20"/>
          <w:lang w:val="en-US"/>
        </w:rPr>
        <w:t>if</w:t>
      </w:r>
      <w:r w:rsidR="00BB019E" w:rsidRPr="00003540">
        <w:rPr>
          <w:b/>
          <w:i/>
          <w:noProof/>
          <w:sz w:val="20"/>
          <w:szCs w:val="20"/>
          <w:lang w:val="en-US"/>
        </w:rPr>
        <w:t xml:space="preserve"> </w:t>
      </w:r>
      <w:r w:rsidR="00F35002" w:rsidRPr="00003540">
        <w:rPr>
          <w:b/>
          <w:i/>
          <w:noProof/>
          <w:sz w:val="20"/>
          <w:szCs w:val="20"/>
          <w:lang w:val="en-US"/>
        </w:rPr>
        <w:t>you</w:t>
      </w:r>
      <w:r w:rsidR="00A104C6" w:rsidRPr="00003540">
        <w:rPr>
          <w:b/>
          <w:i/>
          <w:noProof/>
          <w:sz w:val="20"/>
          <w:szCs w:val="20"/>
          <w:lang w:val="en-US"/>
        </w:rPr>
        <w:t xml:space="preserve"> </w:t>
      </w:r>
      <w:r w:rsidR="005E5F15" w:rsidRPr="00003540">
        <w:rPr>
          <w:b/>
          <w:i/>
          <w:noProof/>
          <w:sz w:val="20"/>
          <w:szCs w:val="20"/>
          <w:lang w:val="en-US"/>
        </w:rPr>
        <w:t>are</w:t>
      </w:r>
    </w:p>
    <w:p w14:paraId="124B95F2" w14:textId="46348734" w:rsidR="005E5F15" w:rsidRPr="00003540" w:rsidRDefault="00E06882" w:rsidP="009516DC">
      <w:pPr>
        <w:pStyle w:val="ListParagraph"/>
        <w:numPr>
          <w:ilvl w:val="0"/>
          <w:numId w:val="17"/>
        </w:numPr>
        <w:autoSpaceDE w:val="0"/>
        <w:autoSpaceDN w:val="0"/>
        <w:adjustRightInd w:val="0"/>
        <w:spacing w:after="0" w:line="240" w:lineRule="auto"/>
        <w:jc w:val="both"/>
        <w:outlineLvl w:val="0"/>
        <w:rPr>
          <w:rFonts w:cs="ArialMT"/>
          <w:sz w:val="20"/>
          <w:szCs w:val="20"/>
          <w:lang w:val="en-US"/>
        </w:rPr>
      </w:pPr>
      <w:r w:rsidRPr="00003540">
        <w:rPr>
          <w:rFonts w:cs="SansSerif"/>
          <w:sz w:val="20"/>
          <w:szCs w:val="20"/>
          <w:lang w:val="en-US"/>
        </w:rPr>
        <w:t xml:space="preserve">allergic </w:t>
      </w:r>
      <w:r w:rsidR="00BB019E" w:rsidRPr="00003540">
        <w:rPr>
          <w:rFonts w:cs="SansSerif"/>
          <w:sz w:val="20"/>
          <w:szCs w:val="20"/>
          <w:lang w:val="en-US"/>
        </w:rPr>
        <w:t xml:space="preserve">(hypersensitive) </w:t>
      </w:r>
      <w:r w:rsidR="00A104C6" w:rsidRPr="00003540">
        <w:rPr>
          <w:rFonts w:cs="ArialMT"/>
          <w:sz w:val="20"/>
          <w:szCs w:val="20"/>
          <w:lang w:val="en-US"/>
        </w:rPr>
        <w:t>to rabeprazole, or any</w:t>
      </w:r>
      <w:r w:rsidR="005E5F15" w:rsidRPr="00003540">
        <w:rPr>
          <w:rFonts w:cs="ArialMT"/>
          <w:sz w:val="20"/>
          <w:szCs w:val="20"/>
          <w:lang w:val="en-US"/>
        </w:rPr>
        <w:t xml:space="preserve"> </w:t>
      </w:r>
      <w:r w:rsidR="00A104C6" w:rsidRPr="00A104C6">
        <w:rPr>
          <w:rFonts w:cs="ArialMT"/>
          <w:sz w:val="20"/>
          <w:szCs w:val="20"/>
          <w:lang w:val="en-US"/>
        </w:rPr>
        <w:t>of the other ingredients of this medicine (listed in</w:t>
      </w:r>
      <w:r w:rsidR="005E5F15" w:rsidRPr="00003540">
        <w:rPr>
          <w:rFonts w:cs="ArialMT"/>
          <w:sz w:val="20"/>
          <w:szCs w:val="20"/>
          <w:lang w:val="en-US"/>
        </w:rPr>
        <w:t xml:space="preserve"> section 6)</w:t>
      </w:r>
      <w:r w:rsidR="00E8016F" w:rsidRPr="00003540">
        <w:rPr>
          <w:rFonts w:cs="ArialMT"/>
          <w:sz w:val="20"/>
          <w:szCs w:val="20"/>
          <w:lang w:val="en-US"/>
        </w:rPr>
        <w:t>,</w:t>
      </w:r>
    </w:p>
    <w:p w14:paraId="137C3DEC" w14:textId="691AF0A4" w:rsidR="00A104C6" w:rsidRPr="00A104C6" w:rsidRDefault="00A104C6" w:rsidP="005E5F15">
      <w:pPr>
        <w:pStyle w:val="ListParagraph"/>
        <w:numPr>
          <w:ilvl w:val="0"/>
          <w:numId w:val="17"/>
        </w:numPr>
        <w:autoSpaceDE w:val="0"/>
        <w:autoSpaceDN w:val="0"/>
        <w:adjustRightInd w:val="0"/>
        <w:spacing w:after="0" w:line="240" w:lineRule="auto"/>
        <w:jc w:val="both"/>
        <w:outlineLvl w:val="0"/>
        <w:rPr>
          <w:rFonts w:cs="ArialMT"/>
          <w:sz w:val="20"/>
          <w:szCs w:val="20"/>
          <w:lang w:val="en-US"/>
        </w:rPr>
      </w:pPr>
      <w:r w:rsidRPr="00A104C6">
        <w:rPr>
          <w:rFonts w:cs="ArialMT"/>
          <w:sz w:val="20"/>
          <w:szCs w:val="20"/>
          <w:lang w:val="en-US"/>
        </w:rPr>
        <w:t>pregnant or think you may be pregnant</w:t>
      </w:r>
      <w:r w:rsidR="005E5F15" w:rsidRPr="00003540">
        <w:rPr>
          <w:rFonts w:cs="ArialMT"/>
          <w:sz w:val="20"/>
          <w:szCs w:val="20"/>
          <w:lang w:val="en-US"/>
        </w:rPr>
        <w:t xml:space="preserve"> or if you are breast-feeding</w:t>
      </w:r>
      <w:r w:rsidR="00E8016F" w:rsidRPr="00003540">
        <w:rPr>
          <w:rFonts w:cs="ArialMT"/>
          <w:sz w:val="20"/>
          <w:szCs w:val="20"/>
          <w:lang w:val="en-US"/>
        </w:rPr>
        <w:t>.</w:t>
      </w:r>
    </w:p>
    <w:p w14:paraId="1C169F0E" w14:textId="77777777" w:rsidR="00003910" w:rsidRPr="00003540" w:rsidRDefault="00003910" w:rsidP="005E5F15">
      <w:pPr>
        <w:spacing w:after="0" w:line="240" w:lineRule="auto"/>
        <w:ind w:left="360"/>
        <w:jc w:val="both"/>
        <w:outlineLvl w:val="0"/>
        <w:rPr>
          <w:rFonts w:cs="SansSerifBold"/>
          <w:b/>
          <w:bCs/>
          <w:i/>
          <w:sz w:val="20"/>
          <w:szCs w:val="20"/>
          <w:lang w:val="en-US"/>
        </w:rPr>
      </w:pPr>
      <w:r w:rsidRPr="00003540">
        <w:rPr>
          <w:rFonts w:cs="SansSerifBold"/>
          <w:b/>
          <w:bCs/>
          <w:i/>
          <w:sz w:val="20"/>
          <w:szCs w:val="20"/>
          <w:lang w:val="en-US"/>
        </w:rPr>
        <w:t>Warnings and precautions</w:t>
      </w:r>
    </w:p>
    <w:p w14:paraId="50A8B7BF" w14:textId="2AE0A7D7" w:rsidR="00F35002" w:rsidRPr="00003540" w:rsidRDefault="008E16AB" w:rsidP="00003910">
      <w:pPr>
        <w:pStyle w:val="ListParagraph"/>
        <w:numPr>
          <w:ilvl w:val="0"/>
          <w:numId w:val="20"/>
        </w:numPr>
        <w:spacing w:after="0" w:line="240" w:lineRule="auto"/>
        <w:jc w:val="both"/>
        <w:outlineLvl w:val="0"/>
        <w:rPr>
          <w:rFonts w:cs="SansSerifBold"/>
          <w:bCs/>
          <w:i/>
          <w:sz w:val="20"/>
          <w:szCs w:val="20"/>
          <w:lang w:val="en-US"/>
        </w:rPr>
      </w:pPr>
      <w:r w:rsidRPr="00003540">
        <w:rPr>
          <w:rFonts w:cs="SansSerifBold"/>
          <w:bCs/>
          <w:i/>
          <w:sz w:val="20"/>
          <w:szCs w:val="20"/>
          <w:lang w:val="en-US"/>
        </w:rPr>
        <w:t>T</w:t>
      </w:r>
      <w:r w:rsidR="00F35002" w:rsidRPr="00003540">
        <w:rPr>
          <w:rFonts w:cs="SansSerifBold"/>
          <w:bCs/>
          <w:i/>
          <w:sz w:val="20"/>
          <w:szCs w:val="20"/>
          <w:lang w:val="en-US"/>
        </w:rPr>
        <w:t xml:space="preserve">alk to your doctor or pharmacist </w:t>
      </w:r>
      <w:r w:rsidR="005E5F15" w:rsidRPr="00003540">
        <w:rPr>
          <w:rFonts w:cs="SansSerifBold"/>
          <w:bCs/>
          <w:i/>
          <w:sz w:val="20"/>
          <w:szCs w:val="20"/>
          <w:lang w:val="en-US"/>
        </w:rPr>
        <w:t>before taking</w:t>
      </w:r>
      <w:r w:rsidR="005E5F15" w:rsidRPr="00003540">
        <w:rPr>
          <w:i/>
          <w:noProof/>
          <w:sz w:val="20"/>
          <w:szCs w:val="20"/>
          <w:lang w:val="en-US"/>
        </w:rPr>
        <w:t xml:space="preserve"> RABEZOL®</w:t>
      </w:r>
    </w:p>
    <w:p w14:paraId="31DE96BA" w14:textId="118446B2" w:rsidR="00003910" w:rsidRPr="00003540" w:rsidRDefault="00003910" w:rsidP="00E1344F">
      <w:pPr>
        <w:pStyle w:val="ListParagraph"/>
        <w:numPr>
          <w:ilvl w:val="0"/>
          <w:numId w:val="19"/>
        </w:numPr>
        <w:autoSpaceDE w:val="0"/>
        <w:autoSpaceDN w:val="0"/>
        <w:adjustRightInd w:val="0"/>
        <w:spacing w:after="0" w:line="240" w:lineRule="auto"/>
        <w:rPr>
          <w:rFonts w:cs="ArialMT"/>
          <w:sz w:val="20"/>
          <w:szCs w:val="20"/>
          <w:lang w:val="en-US"/>
        </w:rPr>
      </w:pPr>
      <w:r w:rsidRPr="00003540">
        <w:rPr>
          <w:rFonts w:cs="ArialMT"/>
          <w:sz w:val="20"/>
          <w:szCs w:val="20"/>
          <w:lang w:val="en-US"/>
        </w:rPr>
        <w:t xml:space="preserve">if </w:t>
      </w:r>
      <w:r w:rsidR="005E5F15" w:rsidRPr="005E5F15">
        <w:rPr>
          <w:rFonts w:cs="ArialMT"/>
          <w:sz w:val="20"/>
          <w:szCs w:val="20"/>
          <w:lang w:val="en-US"/>
        </w:rPr>
        <w:t>you are allergic to other proton pump inhibitor</w:t>
      </w:r>
      <w:r w:rsidRPr="00003540">
        <w:rPr>
          <w:rFonts w:cs="ArialMT"/>
          <w:sz w:val="20"/>
          <w:szCs w:val="20"/>
          <w:lang w:val="en-US"/>
        </w:rPr>
        <w:t xml:space="preserve">s </w:t>
      </w:r>
      <w:r w:rsidR="005E5F15" w:rsidRPr="005E5F15">
        <w:rPr>
          <w:rFonts w:cs="ArialMT"/>
          <w:sz w:val="20"/>
          <w:szCs w:val="20"/>
          <w:lang w:val="en-US"/>
        </w:rPr>
        <w:t>(e.g.</w:t>
      </w:r>
      <w:r w:rsidRPr="00003540">
        <w:rPr>
          <w:rFonts w:cs="ArialMT"/>
          <w:sz w:val="20"/>
          <w:szCs w:val="20"/>
          <w:lang w:val="en-US"/>
        </w:rPr>
        <w:t xml:space="preserve"> </w:t>
      </w:r>
      <w:r w:rsidR="005E5F15" w:rsidRPr="005E5F15">
        <w:rPr>
          <w:rFonts w:cs="ArialMT"/>
          <w:sz w:val="20"/>
          <w:szCs w:val="20"/>
          <w:lang w:val="en-US"/>
        </w:rPr>
        <w:t>omeprazole or pantoprazole)</w:t>
      </w:r>
    </w:p>
    <w:p w14:paraId="0F4268C6" w14:textId="004FB2BB" w:rsidR="00003910" w:rsidRPr="00003540" w:rsidRDefault="005E5F15" w:rsidP="00F132E8">
      <w:pPr>
        <w:pStyle w:val="ListParagraph"/>
        <w:numPr>
          <w:ilvl w:val="0"/>
          <w:numId w:val="19"/>
        </w:numPr>
        <w:autoSpaceDE w:val="0"/>
        <w:autoSpaceDN w:val="0"/>
        <w:adjustRightInd w:val="0"/>
        <w:spacing w:after="0" w:line="240" w:lineRule="auto"/>
        <w:rPr>
          <w:rFonts w:cs="ArialMT"/>
          <w:sz w:val="20"/>
          <w:szCs w:val="20"/>
          <w:lang w:val="en-US"/>
        </w:rPr>
      </w:pPr>
      <w:r w:rsidRPr="005E5F15">
        <w:rPr>
          <w:rFonts w:cs="ArialMT"/>
          <w:sz w:val="20"/>
          <w:szCs w:val="20"/>
          <w:lang w:val="en-US"/>
        </w:rPr>
        <w:t>if you have liver disease</w:t>
      </w:r>
      <w:r w:rsidR="00003910" w:rsidRPr="00003540">
        <w:rPr>
          <w:rFonts w:cs="ArialMT"/>
          <w:sz w:val="20"/>
          <w:szCs w:val="20"/>
          <w:lang w:val="en-US"/>
        </w:rPr>
        <w:t>: the dosage may be different</w:t>
      </w:r>
      <w:r w:rsidR="00E8016F" w:rsidRPr="00003540">
        <w:rPr>
          <w:rFonts w:cs="ArialMT"/>
          <w:sz w:val="20"/>
          <w:szCs w:val="20"/>
          <w:lang w:val="en-US"/>
        </w:rPr>
        <w:t>,</w:t>
      </w:r>
    </w:p>
    <w:p w14:paraId="78FA079A" w14:textId="0C886F1A" w:rsidR="00003910" w:rsidRPr="00003540" w:rsidRDefault="00003910" w:rsidP="007351C0">
      <w:pPr>
        <w:pStyle w:val="ListParagraph"/>
        <w:numPr>
          <w:ilvl w:val="0"/>
          <w:numId w:val="19"/>
        </w:numPr>
        <w:autoSpaceDE w:val="0"/>
        <w:autoSpaceDN w:val="0"/>
        <w:adjustRightInd w:val="0"/>
        <w:spacing w:after="0" w:line="240" w:lineRule="auto"/>
        <w:rPr>
          <w:rFonts w:cs="ArialMT"/>
          <w:sz w:val="20"/>
          <w:szCs w:val="20"/>
          <w:lang w:val="en-US"/>
        </w:rPr>
      </w:pPr>
      <w:r w:rsidRPr="00003540">
        <w:rPr>
          <w:rFonts w:cs="ArialMT"/>
          <w:sz w:val="20"/>
          <w:szCs w:val="20"/>
          <w:lang w:val="en-US"/>
        </w:rPr>
        <w:t xml:space="preserve">if you are taking </w:t>
      </w:r>
      <w:r w:rsidRPr="005E5F15">
        <w:rPr>
          <w:rFonts w:cs="ArialMT"/>
          <w:sz w:val="20"/>
          <w:szCs w:val="20"/>
          <w:lang w:val="en-US"/>
        </w:rPr>
        <w:t>atazanavir (used for</w:t>
      </w:r>
      <w:r w:rsidRPr="00003540">
        <w:rPr>
          <w:rFonts w:cs="ArialMT"/>
          <w:sz w:val="20"/>
          <w:szCs w:val="20"/>
          <w:lang w:val="en-US"/>
        </w:rPr>
        <w:t xml:space="preserve"> </w:t>
      </w:r>
      <w:r w:rsidRPr="005E5F15">
        <w:rPr>
          <w:rFonts w:cs="ArialMT"/>
          <w:sz w:val="20"/>
          <w:szCs w:val="20"/>
          <w:lang w:val="en-US"/>
        </w:rPr>
        <w:t>HIV/AIDS)</w:t>
      </w:r>
      <w:r w:rsidRPr="00003540">
        <w:rPr>
          <w:rFonts w:cs="ArialMT"/>
          <w:sz w:val="20"/>
          <w:szCs w:val="20"/>
          <w:lang w:val="en-US"/>
        </w:rPr>
        <w:t>: the combination is not recommended</w:t>
      </w:r>
      <w:r w:rsidR="00E8016F" w:rsidRPr="00003540">
        <w:rPr>
          <w:rFonts w:cs="ArialMT"/>
          <w:sz w:val="20"/>
          <w:szCs w:val="20"/>
          <w:lang w:val="en-US"/>
        </w:rPr>
        <w:t>.</w:t>
      </w:r>
    </w:p>
    <w:p w14:paraId="7B2CA0F1" w14:textId="0BA28475" w:rsidR="00003910" w:rsidRPr="00003540" w:rsidRDefault="00003910" w:rsidP="000E7892">
      <w:pPr>
        <w:pStyle w:val="ListParagraph"/>
        <w:numPr>
          <w:ilvl w:val="0"/>
          <w:numId w:val="20"/>
        </w:numPr>
        <w:autoSpaceDE w:val="0"/>
        <w:autoSpaceDN w:val="0"/>
        <w:adjustRightInd w:val="0"/>
        <w:spacing w:after="0" w:line="240" w:lineRule="auto"/>
        <w:rPr>
          <w:rFonts w:cs="ArialMT"/>
          <w:sz w:val="20"/>
          <w:szCs w:val="20"/>
          <w:lang w:val="en-US"/>
        </w:rPr>
      </w:pPr>
      <w:r w:rsidRPr="00003540">
        <w:rPr>
          <w:noProof/>
          <w:sz w:val="20"/>
          <w:szCs w:val="20"/>
          <w:lang w:val="en-US"/>
        </w:rPr>
        <w:t xml:space="preserve">RABEZOL® is </w:t>
      </w:r>
      <w:r w:rsidRPr="00003540">
        <w:rPr>
          <w:rFonts w:cs="ArialMT"/>
          <w:sz w:val="20"/>
          <w:szCs w:val="20"/>
          <w:lang w:val="en-US"/>
        </w:rPr>
        <w:t>not recommended for use in children</w:t>
      </w:r>
      <w:r w:rsidR="00E8016F" w:rsidRPr="00003540">
        <w:rPr>
          <w:rFonts w:cs="ArialMT"/>
          <w:sz w:val="20"/>
          <w:szCs w:val="20"/>
          <w:lang w:val="en-US"/>
        </w:rPr>
        <w:t>.</w:t>
      </w:r>
    </w:p>
    <w:p w14:paraId="01E2F8A7" w14:textId="4D1D894F" w:rsidR="00003910" w:rsidRPr="00003540" w:rsidRDefault="005E5F15" w:rsidP="00F3225F">
      <w:pPr>
        <w:pStyle w:val="ListParagraph"/>
        <w:numPr>
          <w:ilvl w:val="0"/>
          <w:numId w:val="20"/>
        </w:numPr>
        <w:autoSpaceDE w:val="0"/>
        <w:autoSpaceDN w:val="0"/>
        <w:adjustRightInd w:val="0"/>
        <w:spacing w:after="0" w:line="240" w:lineRule="auto"/>
        <w:rPr>
          <w:rFonts w:cs="ArialMT"/>
          <w:sz w:val="20"/>
          <w:szCs w:val="20"/>
          <w:lang w:val="en-US"/>
        </w:rPr>
      </w:pPr>
      <w:r w:rsidRPr="005E5F15">
        <w:rPr>
          <w:rFonts w:cs="ArialMT"/>
          <w:sz w:val="20"/>
          <w:szCs w:val="20"/>
          <w:lang w:val="en-US"/>
        </w:rPr>
        <w:t>There have been reports of patients developing</w:t>
      </w:r>
      <w:r w:rsidR="00003910" w:rsidRPr="00003540">
        <w:rPr>
          <w:rFonts w:cs="ArialMT"/>
          <w:sz w:val="20"/>
          <w:szCs w:val="20"/>
          <w:lang w:val="en-US"/>
        </w:rPr>
        <w:t xml:space="preserve"> </w:t>
      </w:r>
      <w:r w:rsidRPr="005E5F15">
        <w:rPr>
          <w:rFonts w:cs="ArialMT"/>
          <w:sz w:val="20"/>
          <w:szCs w:val="20"/>
          <w:lang w:val="en-US"/>
        </w:rPr>
        <w:t>reduced levels of blood platelets or white blood</w:t>
      </w:r>
      <w:r w:rsidR="00003910" w:rsidRPr="00003540">
        <w:rPr>
          <w:rFonts w:cs="ArialMT"/>
          <w:sz w:val="20"/>
          <w:szCs w:val="20"/>
          <w:lang w:val="en-US"/>
        </w:rPr>
        <w:t xml:space="preserve"> </w:t>
      </w:r>
      <w:r w:rsidRPr="005E5F15">
        <w:rPr>
          <w:rFonts w:cs="ArialMT"/>
          <w:sz w:val="20"/>
          <w:szCs w:val="20"/>
          <w:lang w:val="en-US"/>
        </w:rPr>
        <w:t xml:space="preserve">cells during treatment with </w:t>
      </w:r>
      <w:r w:rsidR="00B5472A">
        <w:rPr>
          <w:rFonts w:cs="ArialMT"/>
          <w:sz w:val="20"/>
          <w:szCs w:val="20"/>
          <w:lang w:val="en-US"/>
        </w:rPr>
        <w:t>r</w:t>
      </w:r>
      <w:r w:rsidRPr="005E5F15">
        <w:rPr>
          <w:rFonts w:cs="ArialMT"/>
          <w:sz w:val="20"/>
          <w:szCs w:val="20"/>
          <w:lang w:val="en-US"/>
        </w:rPr>
        <w:t>abeprazole, which mostly returned</w:t>
      </w:r>
      <w:r w:rsidR="00003910" w:rsidRPr="00003540">
        <w:rPr>
          <w:rFonts w:cs="ArialMT"/>
          <w:sz w:val="20"/>
          <w:szCs w:val="20"/>
          <w:lang w:val="en-US"/>
        </w:rPr>
        <w:t xml:space="preserve"> </w:t>
      </w:r>
      <w:r w:rsidRPr="005E5F15">
        <w:rPr>
          <w:rFonts w:cs="ArialMT"/>
          <w:sz w:val="20"/>
          <w:szCs w:val="20"/>
          <w:lang w:val="en-US"/>
        </w:rPr>
        <w:t>to normal after the end of treatment. If you notice</w:t>
      </w:r>
      <w:r w:rsidR="00003910" w:rsidRPr="00003540">
        <w:rPr>
          <w:rFonts w:cs="ArialMT"/>
          <w:sz w:val="20"/>
          <w:szCs w:val="20"/>
          <w:lang w:val="en-US"/>
        </w:rPr>
        <w:t xml:space="preserve"> </w:t>
      </w:r>
      <w:r w:rsidRPr="005E5F15">
        <w:rPr>
          <w:rFonts w:cs="ArialMT"/>
          <w:sz w:val="20"/>
          <w:szCs w:val="20"/>
          <w:lang w:val="en-US"/>
        </w:rPr>
        <w:t xml:space="preserve">unexplained bruising </w:t>
      </w:r>
      <w:r w:rsidR="00DD4490" w:rsidRPr="005E5F15">
        <w:rPr>
          <w:rFonts w:cs="ArialMT"/>
          <w:sz w:val="20"/>
          <w:szCs w:val="20"/>
          <w:lang w:val="en-US"/>
        </w:rPr>
        <w:t xml:space="preserve">during </w:t>
      </w:r>
      <w:r w:rsidR="00DD4490" w:rsidRPr="00003540">
        <w:rPr>
          <w:rFonts w:cs="ArialMT"/>
          <w:sz w:val="20"/>
          <w:szCs w:val="20"/>
          <w:lang w:val="en-US"/>
        </w:rPr>
        <w:t>your</w:t>
      </w:r>
      <w:r w:rsidRPr="005E5F15">
        <w:rPr>
          <w:rFonts w:cs="ArialMT"/>
          <w:sz w:val="20"/>
          <w:szCs w:val="20"/>
          <w:lang w:val="en-US"/>
        </w:rPr>
        <w:t xml:space="preserve"> treatment with</w:t>
      </w:r>
      <w:r w:rsidR="00003910" w:rsidRPr="00003540">
        <w:rPr>
          <w:rFonts w:cs="ArialMT"/>
          <w:sz w:val="20"/>
          <w:szCs w:val="20"/>
          <w:lang w:val="en-US"/>
        </w:rPr>
        <w:t xml:space="preserve"> </w:t>
      </w:r>
      <w:r w:rsidR="00003910" w:rsidRPr="00003540">
        <w:rPr>
          <w:noProof/>
          <w:sz w:val="20"/>
          <w:szCs w:val="20"/>
          <w:lang w:val="en-US"/>
        </w:rPr>
        <w:t xml:space="preserve">RABEZOL®, please </w:t>
      </w:r>
      <w:r w:rsidR="00003910" w:rsidRPr="00003540">
        <w:rPr>
          <w:rFonts w:cs="ArialMT"/>
          <w:sz w:val="20"/>
          <w:szCs w:val="20"/>
          <w:lang w:val="en-US"/>
        </w:rPr>
        <w:t>contact your doctor</w:t>
      </w:r>
      <w:r w:rsidR="00E8016F" w:rsidRPr="00003540">
        <w:rPr>
          <w:rFonts w:cs="ArialMT"/>
          <w:sz w:val="20"/>
          <w:szCs w:val="20"/>
          <w:lang w:val="en-US"/>
        </w:rPr>
        <w:t>.</w:t>
      </w:r>
    </w:p>
    <w:p w14:paraId="30BBD3B3" w14:textId="6D49242E" w:rsidR="005E5F15" w:rsidRPr="005E5F15" w:rsidRDefault="005E5F15" w:rsidP="00AC3CA2">
      <w:pPr>
        <w:pStyle w:val="ListParagraph"/>
        <w:numPr>
          <w:ilvl w:val="0"/>
          <w:numId w:val="20"/>
        </w:numPr>
        <w:autoSpaceDE w:val="0"/>
        <w:autoSpaceDN w:val="0"/>
        <w:adjustRightInd w:val="0"/>
        <w:spacing w:after="0" w:line="240" w:lineRule="auto"/>
        <w:rPr>
          <w:rFonts w:cs="ArialMT"/>
          <w:sz w:val="20"/>
          <w:szCs w:val="20"/>
          <w:lang w:val="en-US"/>
        </w:rPr>
      </w:pPr>
      <w:r w:rsidRPr="005E5F15">
        <w:rPr>
          <w:rFonts w:cs="ArialMT"/>
          <w:sz w:val="20"/>
          <w:szCs w:val="20"/>
          <w:lang w:val="en-US"/>
        </w:rPr>
        <w:t xml:space="preserve">Taking a proton pump inhibitor like </w:t>
      </w:r>
      <w:r w:rsidR="00003910" w:rsidRPr="00003540">
        <w:rPr>
          <w:noProof/>
          <w:sz w:val="20"/>
          <w:szCs w:val="20"/>
          <w:lang w:val="en-US"/>
        </w:rPr>
        <w:t xml:space="preserve">RABEZOL® </w:t>
      </w:r>
      <w:r w:rsidRPr="005E5F15">
        <w:rPr>
          <w:rFonts w:cs="ArialMT"/>
          <w:sz w:val="20"/>
          <w:szCs w:val="20"/>
          <w:lang w:val="en-US"/>
        </w:rPr>
        <w:t>over</w:t>
      </w:r>
      <w:r w:rsidR="00003910" w:rsidRPr="00003540">
        <w:rPr>
          <w:rFonts w:cs="ArialMT"/>
          <w:sz w:val="20"/>
          <w:szCs w:val="20"/>
          <w:lang w:val="en-US"/>
        </w:rPr>
        <w:t xml:space="preserve"> </w:t>
      </w:r>
      <w:r w:rsidRPr="005E5F15">
        <w:rPr>
          <w:rFonts w:cs="ArialMT"/>
          <w:sz w:val="20"/>
          <w:szCs w:val="20"/>
          <w:lang w:val="en-US"/>
        </w:rPr>
        <w:t>a period of more than one year, may slightly</w:t>
      </w:r>
      <w:r w:rsidR="00003910" w:rsidRPr="00003540">
        <w:rPr>
          <w:rFonts w:cs="ArialMT"/>
          <w:sz w:val="20"/>
          <w:szCs w:val="20"/>
          <w:lang w:val="en-US"/>
        </w:rPr>
        <w:t xml:space="preserve"> </w:t>
      </w:r>
      <w:r w:rsidRPr="005E5F15">
        <w:rPr>
          <w:rFonts w:cs="ArialMT"/>
          <w:sz w:val="20"/>
          <w:szCs w:val="20"/>
          <w:lang w:val="en-US"/>
        </w:rPr>
        <w:t>increase your risk of fracture in the hip, wrist or</w:t>
      </w:r>
      <w:r w:rsidR="00003910" w:rsidRPr="00003540">
        <w:rPr>
          <w:rFonts w:cs="ArialMT"/>
          <w:sz w:val="20"/>
          <w:szCs w:val="20"/>
          <w:lang w:val="en-US"/>
        </w:rPr>
        <w:t xml:space="preserve"> </w:t>
      </w:r>
      <w:r w:rsidRPr="005E5F15">
        <w:rPr>
          <w:rFonts w:cs="ArialMT"/>
          <w:sz w:val="20"/>
          <w:szCs w:val="20"/>
          <w:lang w:val="en-US"/>
        </w:rPr>
        <w:t>spine. Tell your doctor if you have osteoporosis</w:t>
      </w:r>
      <w:r w:rsidR="00003910" w:rsidRPr="00003540">
        <w:rPr>
          <w:rFonts w:cs="ArialMT"/>
          <w:sz w:val="20"/>
          <w:szCs w:val="20"/>
          <w:lang w:val="en-US"/>
        </w:rPr>
        <w:t xml:space="preserve"> </w:t>
      </w:r>
      <w:r w:rsidRPr="005E5F15">
        <w:rPr>
          <w:rFonts w:cs="ArialMT"/>
          <w:sz w:val="20"/>
          <w:szCs w:val="20"/>
          <w:lang w:val="en-US"/>
        </w:rPr>
        <w:t>or if you are taking corticosteroids (which can</w:t>
      </w:r>
      <w:r w:rsidR="00003910" w:rsidRPr="00003540">
        <w:rPr>
          <w:rFonts w:cs="ArialMT"/>
          <w:sz w:val="20"/>
          <w:szCs w:val="20"/>
          <w:lang w:val="en-US"/>
        </w:rPr>
        <w:t xml:space="preserve"> </w:t>
      </w:r>
      <w:r w:rsidRPr="005E5F15">
        <w:rPr>
          <w:rFonts w:cs="ArialMT"/>
          <w:sz w:val="20"/>
          <w:szCs w:val="20"/>
          <w:lang w:val="en-US"/>
        </w:rPr>
        <w:t>inc</w:t>
      </w:r>
      <w:r w:rsidR="00003910" w:rsidRPr="00003540">
        <w:rPr>
          <w:rFonts w:cs="ArialMT"/>
          <w:sz w:val="20"/>
          <w:szCs w:val="20"/>
          <w:lang w:val="en-US"/>
        </w:rPr>
        <w:t>rease the risk of osteoporosis)</w:t>
      </w:r>
      <w:r w:rsidR="00E8016F" w:rsidRPr="00003540">
        <w:rPr>
          <w:rFonts w:cs="ArialMT"/>
          <w:sz w:val="20"/>
          <w:szCs w:val="20"/>
          <w:lang w:val="en-US"/>
        </w:rPr>
        <w:t>.</w:t>
      </w:r>
    </w:p>
    <w:p w14:paraId="1F82D889" w14:textId="77777777" w:rsidR="00003910" w:rsidRPr="00003540" w:rsidRDefault="00003910" w:rsidP="005E5F15">
      <w:pPr>
        <w:tabs>
          <w:tab w:val="left" w:pos="2977"/>
        </w:tabs>
        <w:autoSpaceDE w:val="0"/>
        <w:autoSpaceDN w:val="0"/>
        <w:adjustRightInd w:val="0"/>
        <w:spacing w:after="0" w:line="240" w:lineRule="auto"/>
        <w:ind w:left="360"/>
        <w:rPr>
          <w:b/>
          <w:i/>
          <w:noProof/>
          <w:sz w:val="20"/>
          <w:szCs w:val="20"/>
          <w:lang w:val="en-US"/>
        </w:rPr>
      </w:pPr>
      <w:r w:rsidRPr="00003540">
        <w:rPr>
          <w:rFonts w:cs="SansSerifBold"/>
          <w:b/>
          <w:bCs/>
          <w:i/>
          <w:sz w:val="20"/>
          <w:szCs w:val="20"/>
          <w:lang w:val="en"/>
        </w:rPr>
        <w:t xml:space="preserve">Other medicines and </w:t>
      </w:r>
      <w:r w:rsidRPr="00003540">
        <w:rPr>
          <w:b/>
          <w:i/>
          <w:noProof/>
          <w:sz w:val="20"/>
          <w:szCs w:val="20"/>
          <w:lang w:val="en-US"/>
        </w:rPr>
        <w:t>RABEZOL®</w:t>
      </w:r>
    </w:p>
    <w:p w14:paraId="51604C9B" w14:textId="77777777" w:rsidR="00D7404C" w:rsidRPr="00003540" w:rsidRDefault="00D7404C" w:rsidP="00D7404C">
      <w:pPr>
        <w:shd w:val="clear" w:color="auto" w:fill="FFFFFF"/>
        <w:spacing w:after="0" w:line="240" w:lineRule="auto"/>
        <w:ind w:left="360"/>
        <w:rPr>
          <w:rFonts w:eastAsia="Times New Roman" w:cs="Arial"/>
          <w:sz w:val="20"/>
          <w:szCs w:val="20"/>
          <w:lang w:val="en" w:eastAsia="nl-BE"/>
        </w:rPr>
      </w:pPr>
      <w:r w:rsidRPr="00003540">
        <w:rPr>
          <w:rFonts w:eastAsia="Times New Roman" w:cs="Arial"/>
          <w:sz w:val="20"/>
          <w:szCs w:val="20"/>
          <w:lang w:val="en" w:eastAsia="nl-BE"/>
        </w:rPr>
        <w:t>Tell your doctor or pharmacist if you are taking, have recently taken or might take any other medicines. This is especially important in case you are taking any of the following medicines:</w:t>
      </w:r>
    </w:p>
    <w:p w14:paraId="763BA65F" w14:textId="754310B3" w:rsidR="00D7404C" w:rsidRPr="00003540" w:rsidRDefault="00D7404C" w:rsidP="00D7404C">
      <w:pPr>
        <w:pStyle w:val="ListParagraph"/>
        <w:numPr>
          <w:ilvl w:val="0"/>
          <w:numId w:val="23"/>
        </w:numPr>
        <w:shd w:val="clear" w:color="auto" w:fill="FFFFFF"/>
        <w:spacing w:after="0" w:line="240" w:lineRule="auto"/>
        <w:rPr>
          <w:rFonts w:eastAsia="Times New Roman" w:cs="Arial"/>
          <w:sz w:val="20"/>
          <w:szCs w:val="20"/>
          <w:lang w:val="en" w:eastAsia="nl-BE"/>
        </w:rPr>
      </w:pPr>
      <w:r w:rsidRPr="00003540">
        <w:rPr>
          <w:rFonts w:eastAsia="Times New Roman" w:cs="Arial"/>
          <w:bCs/>
          <w:sz w:val="20"/>
          <w:szCs w:val="20"/>
          <w:lang w:val="en" w:eastAsia="nl-BE"/>
        </w:rPr>
        <w:t>atazanavir</w:t>
      </w:r>
      <w:r w:rsidRPr="00003540">
        <w:rPr>
          <w:rFonts w:eastAsia="Times New Roman" w:cs="Arial"/>
          <w:sz w:val="20"/>
          <w:szCs w:val="20"/>
          <w:lang w:val="en" w:eastAsia="nl-BE"/>
        </w:rPr>
        <w:t xml:space="preserve"> (used to treat HIV); it is not recommended to take </w:t>
      </w:r>
      <w:r w:rsidR="00B5472A" w:rsidRPr="00003540">
        <w:rPr>
          <w:noProof/>
          <w:sz w:val="20"/>
          <w:szCs w:val="20"/>
          <w:lang w:val="en-US"/>
        </w:rPr>
        <w:t>RABEZOL®</w:t>
      </w:r>
      <w:r w:rsidR="00B5472A">
        <w:rPr>
          <w:noProof/>
          <w:sz w:val="20"/>
          <w:szCs w:val="20"/>
          <w:lang w:val="en-US"/>
        </w:rPr>
        <w:t xml:space="preserve"> </w:t>
      </w:r>
      <w:r w:rsidRPr="00003540">
        <w:rPr>
          <w:rFonts w:eastAsia="Times New Roman" w:cs="Arial"/>
          <w:sz w:val="20"/>
          <w:szCs w:val="20"/>
          <w:lang w:val="en" w:eastAsia="nl-BE"/>
        </w:rPr>
        <w:t>if you are taking atazanavir</w:t>
      </w:r>
      <w:r w:rsidR="00E8016F" w:rsidRPr="00003540">
        <w:rPr>
          <w:rFonts w:eastAsia="Times New Roman" w:cs="Arial"/>
          <w:sz w:val="20"/>
          <w:szCs w:val="20"/>
          <w:lang w:val="en" w:eastAsia="nl-BE"/>
        </w:rPr>
        <w:t>,</w:t>
      </w:r>
    </w:p>
    <w:p w14:paraId="0B7B4880" w14:textId="574982BF" w:rsidR="00D7404C" w:rsidRPr="00003540" w:rsidRDefault="00D7404C" w:rsidP="00D7404C">
      <w:pPr>
        <w:pStyle w:val="ListParagraph"/>
        <w:numPr>
          <w:ilvl w:val="0"/>
          <w:numId w:val="23"/>
        </w:numPr>
        <w:shd w:val="clear" w:color="auto" w:fill="FFFFFF"/>
        <w:spacing w:after="0" w:line="240" w:lineRule="auto"/>
        <w:rPr>
          <w:rFonts w:eastAsia="Times New Roman" w:cs="Arial"/>
          <w:sz w:val="20"/>
          <w:szCs w:val="20"/>
          <w:lang w:val="en" w:eastAsia="nl-BE"/>
        </w:rPr>
      </w:pPr>
      <w:r w:rsidRPr="00003540">
        <w:rPr>
          <w:rFonts w:eastAsia="Times New Roman" w:cs="Arial"/>
          <w:bCs/>
          <w:sz w:val="20"/>
          <w:szCs w:val="20"/>
          <w:lang w:val="en" w:eastAsia="nl-BE"/>
        </w:rPr>
        <w:t>ketaconazole</w:t>
      </w:r>
      <w:r w:rsidRPr="00003540">
        <w:rPr>
          <w:rFonts w:eastAsia="Times New Roman" w:cs="Arial"/>
          <w:sz w:val="20"/>
          <w:szCs w:val="20"/>
          <w:lang w:val="en" w:eastAsia="nl-BE"/>
        </w:rPr>
        <w:t xml:space="preserve"> or </w:t>
      </w:r>
      <w:r w:rsidRPr="00003540">
        <w:rPr>
          <w:rFonts w:eastAsia="Times New Roman" w:cs="Arial"/>
          <w:bCs/>
          <w:sz w:val="20"/>
          <w:szCs w:val="20"/>
          <w:lang w:val="en" w:eastAsia="nl-BE"/>
        </w:rPr>
        <w:t>itraconazole</w:t>
      </w:r>
      <w:r w:rsidRPr="00003540">
        <w:rPr>
          <w:rFonts w:eastAsia="Times New Roman" w:cs="Arial"/>
          <w:sz w:val="20"/>
          <w:szCs w:val="20"/>
          <w:lang w:val="en" w:eastAsia="nl-BE"/>
        </w:rPr>
        <w:t xml:space="preserve"> (used to treat infections caused by a fungus)</w:t>
      </w:r>
      <w:r w:rsidR="00E8016F" w:rsidRPr="00003540">
        <w:rPr>
          <w:rFonts w:eastAsia="Times New Roman" w:cs="Arial"/>
          <w:sz w:val="20"/>
          <w:szCs w:val="20"/>
          <w:lang w:val="en" w:eastAsia="nl-BE"/>
        </w:rPr>
        <w:t>.</w:t>
      </w:r>
    </w:p>
    <w:p w14:paraId="07CFE83E" w14:textId="77777777" w:rsidR="005F38A2" w:rsidRPr="00003540" w:rsidRDefault="005F38A2" w:rsidP="00CE75AC">
      <w:pPr>
        <w:tabs>
          <w:tab w:val="left" w:pos="2977"/>
        </w:tabs>
        <w:autoSpaceDE w:val="0"/>
        <w:autoSpaceDN w:val="0"/>
        <w:adjustRightInd w:val="0"/>
        <w:spacing w:after="0" w:line="240" w:lineRule="auto"/>
        <w:ind w:left="349"/>
        <w:rPr>
          <w:rFonts w:cs="SansSerifBold"/>
          <w:b/>
          <w:bCs/>
          <w:i/>
          <w:sz w:val="20"/>
          <w:szCs w:val="20"/>
          <w:lang w:val="en-US"/>
        </w:rPr>
      </w:pPr>
      <w:r w:rsidRPr="00003540">
        <w:rPr>
          <w:rFonts w:cs="SansSerifBold"/>
          <w:b/>
          <w:bCs/>
          <w:i/>
          <w:sz w:val="20"/>
          <w:szCs w:val="20"/>
          <w:lang w:val="en-US"/>
        </w:rPr>
        <w:t xml:space="preserve">Pregnancy, breast-feeding and fertility </w:t>
      </w:r>
    </w:p>
    <w:p w14:paraId="154270A8" w14:textId="65AA67F0" w:rsidR="00D7404C" w:rsidRPr="00003540" w:rsidRDefault="00B5472A" w:rsidP="00D7404C">
      <w:pPr>
        <w:shd w:val="clear" w:color="auto" w:fill="FFFFFF"/>
        <w:spacing w:after="0" w:line="240" w:lineRule="auto"/>
        <w:ind w:left="349"/>
        <w:rPr>
          <w:rFonts w:eastAsia="Times New Roman" w:cs="Arial"/>
          <w:sz w:val="20"/>
          <w:szCs w:val="20"/>
          <w:lang w:val="en" w:eastAsia="nl-BE"/>
        </w:rPr>
      </w:pPr>
      <w:r w:rsidRPr="00003540">
        <w:rPr>
          <w:noProof/>
          <w:sz w:val="20"/>
          <w:szCs w:val="20"/>
          <w:lang w:val="en-US"/>
        </w:rPr>
        <w:t>RABEZOL®</w:t>
      </w:r>
      <w:r w:rsidR="00D7404C" w:rsidRPr="00003540">
        <w:rPr>
          <w:rFonts w:eastAsia="Times New Roman" w:cs="Arial"/>
          <w:sz w:val="20"/>
          <w:szCs w:val="20"/>
          <w:lang w:val="en" w:eastAsia="nl-BE"/>
        </w:rPr>
        <w:t>must not be used during pregnancy and breast-feeding. If you are pregnant or breast-feeding, think you may be pregnant or are planning to have a baby, ask your doctor or pharmacist for advice before taking this medicine.</w:t>
      </w:r>
    </w:p>
    <w:p w14:paraId="30E89B13" w14:textId="77777777" w:rsidR="00D7404C" w:rsidRPr="00003540" w:rsidRDefault="00D7404C" w:rsidP="00D7404C">
      <w:pPr>
        <w:shd w:val="clear" w:color="auto" w:fill="FFFFFF"/>
        <w:spacing w:after="0" w:line="240" w:lineRule="auto"/>
        <w:ind w:left="349"/>
        <w:rPr>
          <w:rFonts w:eastAsia="Times New Roman" w:cs="Arial"/>
          <w:b/>
          <w:bCs/>
          <w:i/>
          <w:sz w:val="20"/>
          <w:szCs w:val="20"/>
          <w:lang w:val="en" w:eastAsia="nl-BE"/>
        </w:rPr>
      </w:pPr>
      <w:r w:rsidRPr="00003540">
        <w:rPr>
          <w:rFonts w:eastAsia="Times New Roman" w:cs="Arial"/>
          <w:b/>
          <w:bCs/>
          <w:i/>
          <w:sz w:val="20"/>
          <w:szCs w:val="20"/>
          <w:lang w:val="en" w:eastAsia="nl-BE"/>
        </w:rPr>
        <w:t>Driving and using machines</w:t>
      </w:r>
    </w:p>
    <w:p w14:paraId="5B54CD5C" w14:textId="2FA5D443" w:rsidR="00E8016F" w:rsidRPr="00003540" w:rsidRDefault="00D7404C" w:rsidP="00E8016F">
      <w:pPr>
        <w:shd w:val="clear" w:color="auto" w:fill="FFFFFF"/>
        <w:spacing w:after="0" w:line="240" w:lineRule="auto"/>
        <w:ind w:left="349"/>
        <w:rPr>
          <w:b/>
          <w:noProof/>
          <w:sz w:val="20"/>
          <w:szCs w:val="20"/>
          <w:lang w:val="en-US"/>
        </w:rPr>
      </w:pPr>
      <w:r w:rsidRPr="00003540">
        <w:rPr>
          <w:rFonts w:eastAsia="Times New Roman" w:cs="Arial"/>
          <w:sz w:val="20"/>
          <w:szCs w:val="20"/>
          <w:lang w:val="en" w:eastAsia="nl-BE"/>
        </w:rPr>
        <w:t xml:space="preserve">It is unlikely that </w:t>
      </w:r>
      <w:r w:rsidR="00186183" w:rsidRPr="00003540">
        <w:rPr>
          <w:rStyle w:val="A2"/>
          <w:b w:val="0"/>
          <w:color w:val="auto"/>
          <w:sz w:val="20"/>
          <w:szCs w:val="20"/>
          <w:lang w:val="en-US"/>
        </w:rPr>
        <w:t>Rabezol</w:t>
      </w:r>
      <w:r w:rsidR="00186183" w:rsidRPr="00003540">
        <w:rPr>
          <w:rStyle w:val="A3"/>
          <w:rFonts w:cs="Arial"/>
          <w:b/>
          <w:color w:val="auto"/>
          <w:sz w:val="20"/>
          <w:szCs w:val="20"/>
          <w:lang w:val="en-US"/>
        </w:rPr>
        <w:t xml:space="preserve">® </w:t>
      </w:r>
      <w:r w:rsidRPr="00003540">
        <w:rPr>
          <w:rFonts w:eastAsia="Times New Roman" w:cs="Arial"/>
          <w:sz w:val="20"/>
          <w:szCs w:val="20"/>
          <w:lang w:val="en" w:eastAsia="nl-BE"/>
        </w:rPr>
        <w:t xml:space="preserve">would affect your ability to drive or operate machinery. However, occasionally rabeprazole can cause sleepiness, in that case it is </w:t>
      </w:r>
      <w:r w:rsidR="00DD4490" w:rsidRPr="00003540">
        <w:rPr>
          <w:rFonts w:eastAsia="Times New Roman" w:cs="Arial"/>
          <w:sz w:val="20"/>
          <w:szCs w:val="20"/>
          <w:lang w:val="en" w:eastAsia="nl-BE"/>
        </w:rPr>
        <w:t>recommended</w:t>
      </w:r>
      <w:r w:rsidRPr="00003540">
        <w:rPr>
          <w:rFonts w:eastAsia="Times New Roman" w:cs="Arial"/>
          <w:sz w:val="20"/>
          <w:szCs w:val="20"/>
          <w:lang w:val="en" w:eastAsia="nl-BE"/>
        </w:rPr>
        <w:t xml:space="preserve"> that driving and operating complex machinery </w:t>
      </w:r>
      <w:r w:rsidR="00E8016F" w:rsidRPr="00003540">
        <w:rPr>
          <w:rFonts w:eastAsia="Times New Roman" w:cs="Arial"/>
          <w:sz w:val="20"/>
          <w:szCs w:val="20"/>
          <w:lang w:val="en" w:eastAsia="nl-BE"/>
        </w:rPr>
        <w:t xml:space="preserve">be </w:t>
      </w:r>
      <w:r w:rsidRPr="00003540">
        <w:rPr>
          <w:rFonts w:eastAsia="Times New Roman" w:cs="Arial"/>
          <w:sz w:val="20"/>
          <w:szCs w:val="20"/>
          <w:lang w:val="en" w:eastAsia="nl-BE"/>
        </w:rPr>
        <w:t>avoided</w:t>
      </w:r>
      <w:r w:rsidR="00E8016F" w:rsidRPr="00003540">
        <w:rPr>
          <w:rFonts w:eastAsia="Times New Roman" w:cs="Arial"/>
          <w:sz w:val="20"/>
          <w:szCs w:val="20"/>
          <w:lang w:val="en" w:eastAsia="nl-BE"/>
        </w:rPr>
        <w:t>.</w:t>
      </w:r>
      <w:r w:rsidR="00E8016F" w:rsidRPr="00003540">
        <w:rPr>
          <w:b/>
          <w:noProof/>
          <w:sz w:val="20"/>
          <w:szCs w:val="20"/>
          <w:lang w:val="en-US"/>
        </w:rPr>
        <w:t xml:space="preserve"> </w:t>
      </w:r>
    </w:p>
    <w:p w14:paraId="76A9A3B4" w14:textId="4FA43675" w:rsidR="008F5EDE" w:rsidRPr="00003540" w:rsidRDefault="00C6632D" w:rsidP="00E8016F">
      <w:pPr>
        <w:pStyle w:val="ListParagraph"/>
        <w:numPr>
          <w:ilvl w:val="0"/>
          <w:numId w:val="15"/>
        </w:numPr>
        <w:shd w:val="clear" w:color="auto" w:fill="FFFFFF"/>
        <w:spacing w:after="0" w:line="240" w:lineRule="auto"/>
        <w:rPr>
          <w:b/>
          <w:noProof/>
          <w:sz w:val="20"/>
          <w:szCs w:val="20"/>
          <w:lang w:val="en-US"/>
        </w:rPr>
      </w:pPr>
      <w:r w:rsidRPr="00003540">
        <w:rPr>
          <w:b/>
          <w:noProof/>
          <w:sz w:val="20"/>
          <w:szCs w:val="20"/>
          <w:lang w:val="en-US"/>
        </w:rPr>
        <w:t xml:space="preserve">How to </w:t>
      </w:r>
      <w:r w:rsidR="009244CE" w:rsidRPr="00003540">
        <w:rPr>
          <w:b/>
          <w:noProof/>
          <w:sz w:val="20"/>
          <w:szCs w:val="20"/>
          <w:lang w:val="en-US"/>
        </w:rPr>
        <w:t xml:space="preserve">take </w:t>
      </w:r>
      <w:r w:rsidR="00E8016F" w:rsidRPr="00003540">
        <w:rPr>
          <w:b/>
          <w:noProof/>
          <w:sz w:val="20"/>
          <w:szCs w:val="20"/>
          <w:lang w:val="en-US"/>
        </w:rPr>
        <w:t>RABEZOL®</w:t>
      </w:r>
    </w:p>
    <w:p w14:paraId="0C784725" w14:textId="041A718D" w:rsidR="00901FC8" w:rsidRPr="00003540" w:rsidRDefault="00901FC8" w:rsidP="00CE75AC">
      <w:pPr>
        <w:tabs>
          <w:tab w:val="left" w:pos="2977"/>
        </w:tabs>
        <w:autoSpaceDE w:val="0"/>
        <w:autoSpaceDN w:val="0"/>
        <w:adjustRightInd w:val="0"/>
        <w:spacing w:after="0" w:line="240" w:lineRule="auto"/>
        <w:ind w:left="360"/>
        <w:rPr>
          <w:b/>
          <w:noProof/>
          <w:sz w:val="20"/>
          <w:szCs w:val="20"/>
          <w:lang w:val="en"/>
        </w:rPr>
      </w:pPr>
      <w:r w:rsidRPr="00003540">
        <w:rPr>
          <w:b/>
          <w:noProof/>
          <w:sz w:val="20"/>
          <w:szCs w:val="20"/>
          <w:lang w:val="en"/>
        </w:rPr>
        <w:t xml:space="preserve">Always take </w:t>
      </w:r>
      <w:r w:rsidR="00E8016F" w:rsidRPr="00003540">
        <w:rPr>
          <w:b/>
          <w:noProof/>
          <w:sz w:val="20"/>
          <w:szCs w:val="20"/>
          <w:lang w:val="en"/>
        </w:rPr>
        <w:t xml:space="preserve">it </w:t>
      </w:r>
      <w:r w:rsidRPr="00003540">
        <w:rPr>
          <w:b/>
          <w:noProof/>
          <w:sz w:val="20"/>
          <w:szCs w:val="20"/>
          <w:lang w:val="en"/>
        </w:rPr>
        <w:t xml:space="preserve">exactly as your doctor or pharmacist has told you. </w:t>
      </w:r>
    </w:p>
    <w:p w14:paraId="3EB1C68C" w14:textId="4FB893C5" w:rsidR="00186183" w:rsidRDefault="00E8016F" w:rsidP="00186183">
      <w:pPr>
        <w:tabs>
          <w:tab w:val="left" w:pos="2977"/>
        </w:tabs>
        <w:autoSpaceDE w:val="0"/>
        <w:autoSpaceDN w:val="0"/>
        <w:adjustRightInd w:val="0"/>
        <w:spacing w:after="0" w:line="240" w:lineRule="auto"/>
        <w:ind w:left="360"/>
        <w:rPr>
          <w:rStyle w:val="A2"/>
          <w:b w:val="0"/>
          <w:color w:val="auto"/>
          <w:sz w:val="20"/>
          <w:szCs w:val="20"/>
          <w:lang w:val="en-US"/>
        </w:rPr>
      </w:pPr>
      <w:r w:rsidRPr="00003540">
        <w:rPr>
          <w:rStyle w:val="A2"/>
          <w:b w:val="0"/>
          <w:color w:val="auto"/>
          <w:sz w:val="20"/>
          <w:szCs w:val="20"/>
          <w:lang w:val="en-US"/>
        </w:rPr>
        <w:t>Rabezol</w:t>
      </w:r>
      <w:r w:rsidRPr="00003540">
        <w:rPr>
          <w:rStyle w:val="A3"/>
          <w:rFonts w:cs="Arial"/>
          <w:b/>
          <w:color w:val="auto"/>
          <w:sz w:val="20"/>
          <w:szCs w:val="20"/>
          <w:lang w:val="en-US"/>
        </w:rPr>
        <w:t>®</w:t>
      </w:r>
      <w:r w:rsidR="00625ED2" w:rsidRPr="00625ED2">
        <w:rPr>
          <w:rStyle w:val="A3"/>
          <w:rFonts w:cs="Arial"/>
          <w:color w:val="auto"/>
          <w:sz w:val="20"/>
          <w:szCs w:val="20"/>
          <w:lang w:val="en-US"/>
        </w:rPr>
        <w:t xml:space="preserve"> gastro-resistant</w:t>
      </w:r>
      <w:r w:rsidR="00625ED2">
        <w:rPr>
          <w:rStyle w:val="A3"/>
          <w:rFonts w:cs="Arial"/>
          <w:b/>
          <w:color w:val="auto"/>
          <w:sz w:val="20"/>
          <w:szCs w:val="20"/>
          <w:lang w:val="en-US"/>
        </w:rPr>
        <w:t xml:space="preserve"> </w:t>
      </w:r>
      <w:r w:rsidRPr="00003540">
        <w:rPr>
          <w:rStyle w:val="A2"/>
          <w:b w:val="0"/>
          <w:color w:val="auto"/>
          <w:sz w:val="20"/>
          <w:szCs w:val="20"/>
          <w:lang w:val="en-US"/>
        </w:rPr>
        <w:t>tablets should</w:t>
      </w:r>
      <w:r w:rsidR="00625ED2">
        <w:rPr>
          <w:rStyle w:val="A2"/>
          <w:b w:val="0"/>
          <w:color w:val="auto"/>
          <w:sz w:val="20"/>
          <w:szCs w:val="20"/>
          <w:lang w:val="en-US"/>
        </w:rPr>
        <w:t xml:space="preserve"> preferably</w:t>
      </w:r>
      <w:r w:rsidRPr="00003540">
        <w:rPr>
          <w:rStyle w:val="A2"/>
          <w:b w:val="0"/>
          <w:color w:val="auto"/>
          <w:sz w:val="20"/>
          <w:szCs w:val="20"/>
          <w:lang w:val="en-US"/>
        </w:rPr>
        <w:t xml:space="preserve"> be taken in the morning, before eating; they should not be chewed or crushed, but swallowed whole with half a </w:t>
      </w:r>
      <w:r w:rsidR="00625ED2" w:rsidRPr="00003540">
        <w:rPr>
          <w:rStyle w:val="A2"/>
          <w:b w:val="0"/>
          <w:color w:val="auto"/>
          <w:sz w:val="20"/>
          <w:szCs w:val="20"/>
          <w:lang w:val="en-US"/>
        </w:rPr>
        <w:t>glass</w:t>
      </w:r>
      <w:r w:rsidRPr="00003540">
        <w:rPr>
          <w:rStyle w:val="A2"/>
          <w:b w:val="0"/>
          <w:color w:val="auto"/>
          <w:sz w:val="20"/>
          <w:szCs w:val="20"/>
          <w:lang w:val="en-US"/>
        </w:rPr>
        <w:t xml:space="preserve"> of water.</w:t>
      </w:r>
    </w:p>
    <w:p w14:paraId="7D3FBD84" w14:textId="11566937" w:rsidR="005158AC" w:rsidRDefault="005158AC" w:rsidP="00186183">
      <w:pPr>
        <w:tabs>
          <w:tab w:val="left" w:pos="2977"/>
        </w:tabs>
        <w:autoSpaceDE w:val="0"/>
        <w:autoSpaceDN w:val="0"/>
        <w:adjustRightInd w:val="0"/>
        <w:spacing w:after="0" w:line="240" w:lineRule="auto"/>
        <w:ind w:left="360"/>
        <w:rPr>
          <w:rStyle w:val="A2"/>
          <w:b w:val="0"/>
          <w:color w:val="auto"/>
          <w:sz w:val="20"/>
          <w:szCs w:val="20"/>
          <w:lang w:val="en-US"/>
        </w:rPr>
      </w:pPr>
      <w:r>
        <w:rPr>
          <w:rStyle w:val="A2"/>
          <w:b w:val="0"/>
          <w:color w:val="auto"/>
          <w:sz w:val="20"/>
          <w:szCs w:val="20"/>
          <w:lang w:val="en-US"/>
        </w:rPr>
        <w:t>The recommended doses are:</w:t>
      </w:r>
    </w:p>
    <w:p w14:paraId="54A2A4C7" w14:textId="6E61FCB8" w:rsidR="00186183" w:rsidRPr="00003540" w:rsidRDefault="00186183" w:rsidP="004C32CA">
      <w:pPr>
        <w:pStyle w:val="ListParagraph"/>
        <w:numPr>
          <w:ilvl w:val="0"/>
          <w:numId w:val="24"/>
        </w:numPr>
        <w:tabs>
          <w:tab w:val="left" w:pos="2977"/>
        </w:tabs>
        <w:autoSpaceDE w:val="0"/>
        <w:autoSpaceDN w:val="0"/>
        <w:adjustRightInd w:val="0"/>
        <w:spacing w:after="0" w:line="240" w:lineRule="auto"/>
        <w:rPr>
          <w:rFonts w:cs="ArialMT"/>
          <w:sz w:val="20"/>
          <w:szCs w:val="20"/>
          <w:lang w:val="en-US"/>
        </w:rPr>
      </w:pPr>
      <w:r w:rsidRPr="00186183">
        <w:rPr>
          <w:rFonts w:cs="ArialMT"/>
          <w:sz w:val="20"/>
          <w:szCs w:val="20"/>
          <w:lang w:val="en-US"/>
        </w:rPr>
        <w:t>duodenal ulcer and benign gastric ulcer</w:t>
      </w:r>
      <w:r w:rsidR="00E532D3">
        <w:rPr>
          <w:rFonts w:cs="ArialMT"/>
          <w:sz w:val="20"/>
          <w:szCs w:val="20"/>
          <w:lang w:val="en-US"/>
        </w:rPr>
        <w:t>:</w:t>
      </w:r>
      <w:r w:rsidR="00E532D3">
        <w:rPr>
          <w:rFonts w:cs="ArialMT"/>
          <w:sz w:val="20"/>
          <w:szCs w:val="20"/>
          <w:lang w:val="en-US"/>
        </w:rPr>
        <w:tab/>
      </w:r>
      <w:r w:rsidR="000A39D5">
        <w:rPr>
          <w:rFonts w:cs="ArialMT"/>
          <w:sz w:val="20"/>
          <w:szCs w:val="20"/>
          <w:lang w:val="en-US"/>
        </w:rPr>
        <w:t>1</w:t>
      </w:r>
      <w:r w:rsidRPr="00186183">
        <w:rPr>
          <w:rFonts w:cs="ArialMT"/>
          <w:sz w:val="20"/>
          <w:szCs w:val="20"/>
          <w:lang w:val="en-US"/>
        </w:rPr>
        <w:t xml:space="preserve"> </w:t>
      </w:r>
      <w:r w:rsidRPr="00003540">
        <w:rPr>
          <w:rStyle w:val="A2"/>
          <w:b w:val="0"/>
          <w:color w:val="auto"/>
          <w:sz w:val="20"/>
          <w:szCs w:val="20"/>
          <w:lang w:val="en-US"/>
        </w:rPr>
        <w:t>Rabezol</w:t>
      </w:r>
      <w:r w:rsidRPr="00003540">
        <w:rPr>
          <w:rStyle w:val="A3"/>
          <w:rFonts w:cs="Arial"/>
          <w:color w:val="auto"/>
          <w:sz w:val="20"/>
          <w:szCs w:val="20"/>
          <w:lang w:val="en-US"/>
        </w:rPr>
        <w:t>® tablet</w:t>
      </w:r>
      <w:r w:rsidR="000A39D5">
        <w:rPr>
          <w:rStyle w:val="A3"/>
          <w:rFonts w:cs="Arial"/>
          <w:color w:val="auto"/>
          <w:sz w:val="20"/>
          <w:szCs w:val="20"/>
          <w:lang w:val="en-US"/>
        </w:rPr>
        <w:t xml:space="preserve"> of 20 mg a day</w:t>
      </w:r>
      <w:r w:rsidRPr="00186183">
        <w:rPr>
          <w:rFonts w:cs="ArialMT"/>
          <w:sz w:val="20"/>
          <w:szCs w:val="20"/>
          <w:lang w:val="en-US"/>
        </w:rPr>
        <w:t>.</w:t>
      </w:r>
    </w:p>
    <w:p w14:paraId="743FCAD1" w14:textId="04B2BFDF" w:rsidR="00186183" w:rsidRPr="00003540" w:rsidRDefault="00186183" w:rsidP="00326CD8">
      <w:pPr>
        <w:pStyle w:val="ListParagraph"/>
        <w:numPr>
          <w:ilvl w:val="0"/>
          <w:numId w:val="24"/>
        </w:numPr>
        <w:tabs>
          <w:tab w:val="left" w:pos="2977"/>
        </w:tabs>
        <w:autoSpaceDE w:val="0"/>
        <w:autoSpaceDN w:val="0"/>
        <w:adjustRightInd w:val="0"/>
        <w:spacing w:after="0" w:line="240" w:lineRule="auto"/>
        <w:rPr>
          <w:rFonts w:cs="ArialMT"/>
          <w:sz w:val="20"/>
          <w:szCs w:val="20"/>
          <w:lang w:val="en-US"/>
        </w:rPr>
      </w:pPr>
      <w:r w:rsidRPr="00186183">
        <w:rPr>
          <w:rFonts w:cs="ArialMT"/>
          <w:sz w:val="20"/>
          <w:szCs w:val="20"/>
          <w:lang w:val="en-US"/>
        </w:rPr>
        <w:t>gastro-oesophageal reflux disease (GORD)</w:t>
      </w:r>
      <w:r w:rsidR="00E532D3">
        <w:rPr>
          <w:rFonts w:cs="ArialMT"/>
          <w:sz w:val="20"/>
          <w:szCs w:val="20"/>
          <w:lang w:val="en-US"/>
        </w:rPr>
        <w:t>:</w:t>
      </w:r>
      <w:r w:rsidR="00E532D3">
        <w:rPr>
          <w:rFonts w:cs="ArialMT"/>
          <w:sz w:val="20"/>
          <w:szCs w:val="20"/>
          <w:lang w:val="en-US"/>
        </w:rPr>
        <w:tab/>
      </w:r>
      <w:r w:rsidR="000A39D5">
        <w:rPr>
          <w:rFonts w:cs="ArialMT"/>
          <w:sz w:val="20"/>
          <w:szCs w:val="20"/>
          <w:lang w:val="en-US"/>
        </w:rPr>
        <w:t>1</w:t>
      </w:r>
      <w:r w:rsidRPr="00186183">
        <w:rPr>
          <w:rFonts w:cs="ArialMT"/>
          <w:sz w:val="20"/>
          <w:szCs w:val="20"/>
          <w:lang w:val="en-US"/>
        </w:rPr>
        <w:t xml:space="preserve"> </w:t>
      </w:r>
      <w:r w:rsidRPr="00003540">
        <w:rPr>
          <w:rStyle w:val="A2"/>
          <w:b w:val="0"/>
          <w:color w:val="auto"/>
          <w:sz w:val="20"/>
          <w:szCs w:val="20"/>
          <w:lang w:val="en-US"/>
        </w:rPr>
        <w:t>Rabezol</w:t>
      </w:r>
      <w:r w:rsidRPr="00003540">
        <w:rPr>
          <w:rStyle w:val="A3"/>
          <w:rFonts w:cs="Arial"/>
          <w:color w:val="auto"/>
          <w:sz w:val="20"/>
          <w:szCs w:val="20"/>
          <w:lang w:val="en-US"/>
        </w:rPr>
        <w:t xml:space="preserve">® tablet </w:t>
      </w:r>
      <w:r w:rsidR="000A39D5">
        <w:rPr>
          <w:rStyle w:val="A3"/>
          <w:rFonts w:cs="Arial"/>
          <w:color w:val="auto"/>
          <w:sz w:val="20"/>
          <w:szCs w:val="20"/>
          <w:lang w:val="en-US"/>
        </w:rPr>
        <w:t>of 20 mg a day</w:t>
      </w:r>
      <w:r w:rsidRPr="00186183">
        <w:rPr>
          <w:rFonts w:cs="ArialMT"/>
          <w:sz w:val="20"/>
          <w:szCs w:val="20"/>
          <w:lang w:val="en-US"/>
        </w:rPr>
        <w:t>.</w:t>
      </w:r>
    </w:p>
    <w:p w14:paraId="3B3214D9" w14:textId="4E1D3F9B" w:rsidR="00186183" w:rsidRPr="000A39D5" w:rsidRDefault="00186183" w:rsidP="000A39D5">
      <w:pPr>
        <w:pStyle w:val="ListParagraph"/>
        <w:numPr>
          <w:ilvl w:val="0"/>
          <w:numId w:val="24"/>
        </w:numPr>
        <w:tabs>
          <w:tab w:val="left" w:pos="2977"/>
        </w:tabs>
        <w:autoSpaceDE w:val="0"/>
        <w:autoSpaceDN w:val="0"/>
        <w:adjustRightInd w:val="0"/>
        <w:spacing w:after="0" w:line="240" w:lineRule="auto"/>
        <w:rPr>
          <w:rFonts w:cs="ArialMT"/>
          <w:sz w:val="20"/>
          <w:szCs w:val="20"/>
          <w:lang w:val="en-US"/>
        </w:rPr>
      </w:pPr>
      <w:r w:rsidRPr="00186183">
        <w:rPr>
          <w:rFonts w:cs="ArialMT"/>
          <w:sz w:val="20"/>
          <w:szCs w:val="20"/>
          <w:lang w:val="en-US"/>
        </w:rPr>
        <w:t>Zollinger-Ellison syndrome</w:t>
      </w:r>
      <w:r w:rsidR="00E532D3">
        <w:rPr>
          <w:rFonts w:cs="ArialMT"/>
          <w:sz w:val="20"/>
          <w:szCs w:val="20"/>
          <w:lang w:val="en-US"/>
        </w:rPr>
        <w:t>:</w:t>
      </w:r>
      <w:r w:rsidRPr="00186183">
        <w:rPr>
          <w:rFonts w:cs="ArialMT"/>
          <w:sz w:val="20"/>
          <w:szCs w:val="20"/>
          <w:lang w:val="en-US"/>
        </w:rPr>
        <w:t xml:space="preserve"> </w:t>
      </w:r>
      <w:r w:rsidR="00E532D3">
        <w:rPr>
          <w:rFonts w:cs="ArialMT"/>
          <w:sz w:val="20"/>
          <w:szCs w:val="20"/>
          <w:lang w:val="en-US"/>
        </w:rPr>
        <w:tab/>
      </w:r>
      <w:r w:rsidR="000A39D5">
        <w:rPr>
          <w:rFonts w:cs="ArialMT"/>
          <w:sz w:val="20"/>
          <w:szCs w:val="20"/>
          <w:lang w:val="en-US"/>
        </w:rPr>
        <w:tab/>
      </w:r>
      <w:r w:rsidR="000A39D5">
        <w:rPr>
          <w:rFonts w:cs="ArialMT"/>
          <w:sz w:val="20"/>
          <w:szCs w:val="20"/>
          <w:lang w:val="en-US"/>
        </w:rPr>
        <w:tab/>
      </w:r>
      <w:r w:rsidR="00E532D3">
        <w:rPr>
          <w:rFonts w:cs="ArialMT"/>
          <w:sz w:val="20"/>
          <w:szCs w:val="20"/>
          <w:lang w:val="en-US"/>
        </w:rPr>
        <w:t>3</w:t>
      </w:r>
      <w:r w:rsidRPr="00186183">
        <w:rPr>
          <w:rFonts w:cs="ArialMT"/>
          <w:sz w:val="20"/>
          <w:szCs w:val="20"/>
          <w:lang w:val="en-US"/>
        </w:rPr>
        <w:t xml:space="preserve"> </w:t>
      </w:r>
      <w:r w:rsidR="00A64005" w:rsidRPr="00003540">
        <w:rPr>
          <w:rStyle w:val="A2"/>
          <w:b w:val="0"/>
          <w:color w:val="auto"/>
          <w:sz w:val="20"/>
          <w:szCs w:val="20"/>
          <w:lang w:val="en-US"/>
        </w:rPr>
        <w:t>Rabezol</w:t>
      </w:r>
      <w:r w:rsidR="00A64005" w:rsidRPr="00003540">
        <w:rPr>
          <w:rStyle w:val="A3"/>
          <w:rFonts w:cs="Arial"/>
          <w:b/>
          <w:color w:val="auto"/>
          <w:sz w:val="20"/>
          <w:szCs w:val="20"/>
          <w:lang w:val="en-US"/>
        </w:rPr>
        <w:t xml:space="preserve">® </w:t>
      </w:r>
      <w:r w:rsidR="00A64005" w:rsidRPr="00003540">
        <w:rPr>
          <w:rStyle w:val="A2"/>
          <w:b w:val="0"/>
          <w:color w:val="auto"/>
          <w:sz w:val="20"/>
          <w:szCs w:val="20"/>
          <w:lang w:val="en-US"/>
        </w:rPr>
        <w:t xml:space="preserve">tablets </w:t>
      </w:r>
      <w:r w:rsidR="000A39D5">
        <w:rPr>
          <w:rStyle w:val="A3"/>
          <w:rFonts w:cs="Arial"/>
          <w:color w:val="auto"/>
          <w:sz w:val="20"/>
          <w:szCs w:val="20"/>
          <w:lang w:val="en-US"/>
        </w:rPr>
        <w:t xml:space="preserve">of 20 mg </w:t>
      </w:r>
      <w:r w:rsidRPr="00186183">
        <w:rPr>
          <w:rFonts w:cs="ArialMT"/>
          <w:sz w:val="20"/>
          <w:szCs w:val="20"/>
          <w:lang w:val="en-US"/>
        </w:rPr>
        <w:t>a day, in</w:t>
      </w:r>
      <w:r w:rsidR="00A64005" w:rsidRPr="00003540">
        <w:rPr>
          <w:rFonts w:cs="ArialMT"/>
          <w:sz w:val="20"/>
          <w:szCs w:val="20"/>
          <w:lang w:val="en-US"/>
        </w:rPr>
        <w:t xml:space="preserve"> </w:t>
      </w:r>
      <w:r w:rsidR="000A39D5">
        <w:rPr>
          <w:rFonts w:cs="ArialMT"/>
          <w:sz w:val="20"/>
          <w:szCs w:val="20"/>
          <w:lang w:val="en-US"/>
        </w:rPr>
        <w:t>one dose</w:t>
      </w:r>
      <w:r w:rsidRPr="000A39D5">
        <w:rPr>
          <w:rFonts w:cs="ArialMT"/>
          <w:sz w:val="20"/>
          <w:szCs w:val="20"/>
          <w:lang w:val="en-US"/>
        </w:rPr>
        <w:t>.</w:t>
      </w:r>
    </w:p>
    <w:p w14:paraId="683F66BB" w14:textId="2F971AC8" w:rsidR="000A39D5" w:rsidRPr="000A39D5" w:rsidRDefault="00A64005" w:rsidP="000A39D5">
      <w:pPr>
        <w:pStyle w:val="ListParagraph"/>
        <w:numPr>
          <w:ilvl w:val="0"/>
          <w:numId w:val="24"/>
        </w:numPr>
        <w:shd w:val="clear" w:color="auto" w:fill="FFFFFF"/>
        <w:spacing w:after="0" w:line="240" w:lineRule="auto"/>
        <w:rPr>
          <w:rFonts w:eastAsia="Times New Roman" w:cs="Arial"/>
          <w:sz w:val="20"/>
          <w:szCs w:val="20"/>
          <w:lang w:val="en" w:eastAsia="nl-BE"/>
        </w:rPr>
      </w:pPr>
      <w:r w:rsidRPr="000A39D5">
        <w:rPr>
          <w:rFonts w:eastAsia="Times New Roman" w:cs="Arial"/>
          <w:bCs/>
          <w:sz w:val="20"/>
          <w:szCs w:val="20"/>
          <w:lang w:val="en" w:eastAsia="nl-BE"/>
        </w:rPr>
        <w:t>Eradication of H. pylori</w:t>
      </w:r>
      <w:r w:rsidRPr="000A39D5">
        <w:rPr>
          <w:rFonts w:eastAsia="Times New Roman" w:cs="Arial"/>
          <w:bCs/>
          <w:iCs/>
          <w:sz w:val="20"/>
          <w:szCs w:val="20"/>
          <w:lang w:val="en" w:eastAsia="nl-BE"/>
        </w:rPr>
        <w:t>:</w:t>
      </w:r>
      <w:r w:rsidRPr="000A39D5">
        <w:rPr>
          <w:rFonts w:eastAsia="Times New Roman" w:cs="Arial"/>
          <w:sz w:val="20"/>
          <w:szCs w:val="20"/>
          <w:lang w:val="en" w:eastAsia="nl-BE"/>
        </w:rPr>
        <w:t xml:space="preserve"> </w:t>
      </w:r>
      <w:r w:rsidR="000A39D5" w:rsidRPr="000A39D5">
        <w:rPr>
          <w:rFonts w:eastAsia="Times New Roman" w:cs="Arial"/>
          <w:sz w:val="20"/>
          <w:szCs w:val="20"/>
          <w:lang w:val="en" w:eastAsia="nl-BE"/>
        </w:rPr>
        <w:tab/>
      </w:r>
      <w:r w:rsidR="000A39D5" w:rsidRPr="000A39D5">
        <w:rPr>
          <w:rFonts w:eastAsia="Times New Roman" w:cs="Arial"/>
          <w:sz w:val="20"/>
          <w:szCs w:val="20"/>
          <w:lang w:val="en" w:eastAsia="nl-BE"/>
        </w:rPr>
        <w:tab/>
      </w:r>
      <w:r w:rsidR="000A39D5" w:rsidRPr="000A39D5">
        <w:rPr>
          <w:rFonts w:eastAsia="Times New Roman" w:cs="Arial"/>
          <w:sz w:val="20"/>
          <w:szCs w:val="20"/>
          <w:lang w:val="en" w:eastAsia="nl-BE"/>
        </w:rPr>
        <w:tab/>
        <w:t>1</w:t>
      </w:r>
      <w:r w:rsidRPr="000A39D5">
        <w:rPr>
          <w:rFonts w:eastAsia="Times New Roman" w:cs="Arial"/>
          <w:sz w:val="20"/>
          <w:szCs w:val="20"/>
          <w:lang w:val="en" w:eastAsia="nl-BE"/>
        </w:rPr>
        <w:t xml:space="preserve"> </w:t>
      </w:r>
      <w:r w:rsidRPr="000A39D5">
        <w:rPr>
          <w:rStyle w:val="A2"/>
          <w:b w:val="0"/>
          <w:color w:val="auto"/>
          <w:sz w:val="20"/>
          <w:szCs w:val="20"/>
          <w:lang w:val="en-US"/>
        </w:rPr>
        <w:t>Rabezol</w:t>
      </w:r>
      <w:r w:rsidRPr="000A39D5">
        <w:rPr>
          <w:rStyle w:val="A3"/>
          <w:rFonts w:cs="Arial"/>
          <w:b/>
          <w:color w:val="auto"/>
          <w:sz w:val="20"/>
          <w:szCs w:val="20"/>
          <w:lang w:val="en-US"/>
        </w:rPr>
        <w:t xml:space="preserve">® </w:t>
      </w:r>
      <w:r w:rsidR="000A39D5">
        <w:rPr>
          <w:rStyle w:val="A2"/>
          <w:b w:val="0"/>
          <w:color w:val="auto"/>
          <w:sz w:val="20"/>
          <w:szCs w:val="20"/>
          <w:lang w:val="en-US"/>
        </w:rPr>
        <w:t>tablet</w:t>
      </w:r>
      <w:r w:rsidR="000A39D5" w:rsidRPr="000A39D5">
        <w:rPr>
          <w:rStyle w:val="A2"/>
          <w:b w:val="0"/>
          <w:color w:val="auto"/>
          <w:sz w:val="20"/>
          <w:szCs w:val="20"/>
          <w:lang w:val="en-US"/>
        </w:rPr>
        <w:t xml:space="preserve"> </w:t>
      </w:r>
      <w:r w:rsidR="000A39D5" w:rsidRPr="000A39D5">
        <w:rPr>
          <w:rStyle w:val="A3"/>
          <w:rFonts w:cs="Arial"/>
          <w:color w:val="auto"/>
          <w:sz w:val="20"/>
          <w:szCs w:val="20"/>
          <w:lang w:val="en-US"/>
        </w:rPr>
        <w:t>of 20 mg</w:t>
      </w:r>
      <w:r w:rsidR="000A39D5" w:rsidRPr="000A39D5">
        <w:rPr>
          <w:rStyle w:val="A2"/>
          <w:b w:val="0"/>
          <w:color w:val="auto"/>
          <w:sz w:val="20"/>
          <w:szCs w:val="20"/>
          <w:lang w:val="en-US"/>
        </w:rPr>
        <w:t xml:space="preserve">, </w:t>
      </w:r>
      <w:r w:rsidRPr="000A39D5">
        <w:rPr>
          <w:rFonts w:eastAsia="Times New Roman" w:cs="Arial"/>
          <w:sz w:val="20"/>
          <w:szCs w:val="20"/>
          <w:lang w:val="en" w:eastAsia="nl-BE"/>
        </w:rPr>
        <w:t>to be taken twice each day and normally for 7 days</w:t>
      </w:r>
    </w:p>
    <w:p w14:paraId="7B1FCDC0" w14:textId="0E252927" w:rsidR="00193026" w:rsidRPr="000A39D5" w:rsidRDefault="00A64005" w:rsidP="000A39D5">
      <w:pPr>
        <w:shd w:val="clear" w:color="auto" w:fill="FFFFFF"/>
        <w:spacing w:after="0" w:line="240" w:lineRule="auto"/>
        <w:ind w:left="3540" w:firstLine="708"/>
        <w:rPr>
          <w:rFonts w:eastAsia="Times New Roman" w:cs="Arial"/>
          <w:sz w:val="20"/>
          <w:szCs w:val="20"/>
          <w:lang w:val="en" w:eastAsia="nl-BE"/>
        </w:rPr>
      </w:pPr>
      <w:r w:rsidRPr="000A39D5">
        <w:rPr>
          <w:rFonts w:eastAsia="Times New Roman" w:cs="Arial"/>
          <w:sz w:val="20"/>
          <w:szCs w:val="20"/>
          <w:lang w:val="en" w:eastAsia="nl-BE"/>
        </w:rPr>
        <w:t>(in combination with two antibiotics</w:t>
      </w:r>
      <w:r w:rsidR="000A39D5">
        <w:rPr>
          <w:rFonts w:eastAsia="Times New Roman" w:cs="Arial"/>
          <w:sz w:val="20"/>
          <w:szCs w:val="20"/>
          <w:lang w:val="en" w:eastAsia="nl-BE"/>
        </w:rPr>
        <w:t>:</w:t>
      </w:r>
      <w:r w:rsidRPr="000A39D5">
        <w:rPr>
          <w:rFonts w:eastAsia="Times New Roman" w:cs="Arial"/>
          <w:sz w:val="20"/>
          <w:szCs w:val="20"/>
          <w:lang w:val="en" w:eastAsia="nl-BE"/>
        </w:rPr>
        <w:t xml:space="preserve"> clarithromycin and amoxicillin).</w:t>
      </w:r>
    </w:p>
    <w:p w14:paraId="37DD0CA2" w14:textId="561608C9" w:rsidR="00A64005" w:rsidRPr="00003540" w:rsidRDefault="00A64005" w:rsidP="00A64005">
      <w:pPr>
        <w:shd w:val="clear" w:color="auto" w:fill="FFFFFF"/>
        <w:spacing w:after="0" w:line="240" w:lineRule="auto"/>
        <w:ind w:left="360"/>
        <w:rPr>
          <w:rFonts w:eastAsia="Times New Roman" w:cs="Arial"/>
          <w:sz w:val="20"/>
          <w:szCs w:val="20"/>
          <w:lang w:val="en" w:eastAsia="nl-BE"/>
        </w:rPr>
      </w:pPr>
      <w:r w:rsidRPr="005158AC">
        <w:rPr>
          <w:rFonts w:eastAsia="Times New Roman" w:cs="Arial"/>
          <w:b/>
          <w:bCs/>
          <w:sz w:val="20"/>
          <w:szCs w:val="20"/>
          <w:lang w:val="en" w:eastAsia="nl-BE"/>
        </w:rPr>
        <w:t xml:space="preserve">If you take more </w:t>
      </w:r>
      <w:r w:rsidRPr="005158AC">
        <w:rPr>
          <w:rStyle w:val="A2"/>
          <w:color w:val="auto"/>
          <w:sz w:val="20"/>
          <w:szCs w:val="20"/>
          <w:lang w:val="en-US"/>
        </w:rPr>
        <w:t>Rabezol</w:t>
      </w:r>
      <w:r w:rsidRPr="005158AC">
        <w:rPr>
          <w:rStyle w:val="A3"/>
          <w:rFonts w:cs="Arial"/>
          <w:color w:val="auto"/>
          <w:sz w:val="20"/>
          <w:szCs w:val="20"/>
          <w:lang w:val="en-US"/>
        </w:rPr>
        <w:t xml:space="preserve">® </w:t>
      </w:r>
      <w:r w:rsidRPr="005158AC">
        <w:rPr>
          <w:rStyle w:val="A2"/>
          <w:color w:val="auto"/>
          <w:sz w:val="20"/>
          <w:szCs w:val="20"/>
          <w:lang w:val="en-US"/>
        </w:rPr>
        <w:t>tablets</w:t>
      </w:r>
      <w:r w:rsidRPr="00003540">
        <w:rPr>
          <w:rStyle w:val="A2"/>
          <w:color w:val="auto"/>
          <w:sz w:val="20"/>
          <w:szCs w:val="20"/>
          <w:lang w:val="en-US"/>
        </w:rPr>
        <w:t xml:space="preserve"> </w:t>
      </w:r>
      <w:r w:rsidRPr="00003540">
        <w:rPr>
          <w:rFonts w:eastAsia="Times New Roman" w:cs="Arial"/>
          <w:bCs/>
          <w:sz w:val="20"/>
          <w:szCs w:val="20"/>
          <w:lang w:val="en" w:eastAsia="nl-BE"/>
        </w:rPr>
        <w:t xml:space="preserve">than </w:t>
      </w:r>
      <w:r w:rsidRPr="00003540">
        <w:rPr>
          <w:rFonts w:eastAsia="Times New Roman" w:cs="Arial"/>
          <w:sz w:val="20"/>
          <w:szCs w:val="20"/>
          <w:lang w:val="en" w:eastAsia="nl-BE"/>
        </w:rPr>
        <w:t>prescribed by your doctor, seek medical advice.</w:t>
      </w:r>
    </w:p>
    <w:p w14:paraId="7AC8FB3F" w14:textId="422D8C34" w:rsidR="00A64005" w:rsidRPr="00003540" w:rsidRDefault="00A64005" w:rsidP="00A64005">
      <w:pPr>
        <w:shd w:val="clear" w:color="auto" w:fill="FFFFFF"/>
        <w:spacing w:after="0" w:line="240" w:lineRule="auto"/>
        <w:ind w:left="360"/>
        <w:rPr>
          <w:rFonts w:eastAsia="Times New Roman" w:cs="Arial"/>
          <w:sz w:val="20"/>
          <w:szCs w:val="20"/>
          <w:lang w:val="en" w:eastAsia="nl-BE"/>
        </w:rPr>
      </w:pPr>
      <w:r w:rsidRPr="005158AC">
        <w:rPr>
          <w:rFonts w:eastAsia="Times New Roman" w:cs="Arial"/>
          <w:b/>
          <w:bCs/>
          <w:sz w:val="20"/>
          <w:szCs w:val="20"/>
          <w:lang w:val="en" w:eastAsia="nl-BE"/>
        </w:rPr>
        <w:lastRenderedPageBreak/>
        <w:t xml:space="preserve">If you forget to take </w:t>
      </w:r>
      <w:r w:rsidRPr="005158AC">
        <w:rPr>
          <w:rStyle w:val="A2"/>
          <w:color w:val="auto"/>
          <w:sz w:val="20"/>
          <w:szCs w:val="20"/>
          <w:lang w:val="en-US"/>
        </w:rPr>
        <w:t>Rabezol</w:t>
      </w:r>
      <w:r w:rsidRPr="005158AC">
        <w:rPr>
          <w:rStyle w:val="A3"/>
          <w:rFonts w:cs="Arial"/>
          <w:color w:val="auto"/>
          <w:sz w:val="20"/>
          <w:szCs w:val="20"/>
          <w:lang w:val="en-US"/>
        </w:rPr>
        <w:t>®</w:t>
      </w:r>
      <w:r w:rsidR="00407412">
        <w:rPr>
          <w:rStyle w:val="A2"/>
          <w:color w:val="auto"/>
          <w:sz w:val="20"/>
          <w:szCs w:val="20"/>
          <w:lang w:val="en-US"/>
        </w:rPr>
        <w:t>,</w:t>
      </w:r>
      <w:r w:rsidRPr="00003540">
        <w:rPr>
          <w:rStyle w:val="A2"/>
          <w:b w:val="0"/>
          <w:color w:val="auto"/>
          <w:sz w:val="20"/>
          <w:szCs w:val="20"/>
          <w:lang w:val="en-US"/>
        </w:rPr>
        <w:t xml:space="preserve"> </w:t>
      </w:r>
      <w:r w:rsidR="005158AC" w:rsidRPr="00003540">
        <w:rPr>
          <w:rFonts w:eastAsia="Times New Roman" w:cs="Arial"/>
          <w:sz w:val="20"/>
          <w:szCs w:val="20"/>
          <w:lang w:val="en" w:eastAsia="nl-BE"/>
        </w:rPr>
        <w:t xml:space="preserve">take it as soon as you </w:t>
      </w:r>
      <w:r w:rsidR="007258BB">
        <w:rPr>
          <w:rFonts w:eastAsia="Times New Roman" w:cs="Arial"/>
          <w:sz w:val="20"/>
          <w:szCs w:val="20"/>
          <w:lang w:val="en" w:eastAsia="nl-BE"/>
        </w:rPr>
        <w:t>realize</w:t>
      </w:r>
      <w:r w:rsidR="004D1ED3">
        <w:rPr>
          <w:rFonts w:eastAsia="Times New Roman" w:cs="Arial"/>
          <w:sz w:val="20"/>
          <w:szCs w:val="20"/>
          <w:lang w:val="en" w:eastAsia="nl-BE"/>
        </w:rPr>
        <w:t xml:space="preserve"> it</w:t>
      </w:r>
      <w:r w:rsidR="005158AC" w:rsidRPr="00003540">
        <w:rPr>
          <w:rFonts w:eastAsia="Times New Roman" w:cs="Arial"/>
          <w:sz w:val="20"/>
          <w:szCs w:val="20"/>
          <w:lang w:val="en" w:eastAsia="nl-BE"/>
        </w:rPr>
        <w:t>. If it is almost time to take the next dose, wait until then.</w:t>
      </w:r>
      <w:r w:rsidR="005158AC">
        <w:rPr>
          <w:rFonts w:eastAsia="Times New Roman" w:cs="Arial"/>
          <w:sz w:val="20"/>
          <w:szCs w:val="20"/>
          <w:lang w:val="en" w:eastAsia="nl-BE"/>
        </w:rPr>
        <w:t xml:space="preserve"> D</w:t>
      </w:r>
      <w:r w:rsidRPr="00003540">
        <w:rPr>
          <w:rFonts w:eastAsia="Times New Roman" w:cs="Arial"/>
          <w:sz w:val="20"/>
          <w:szCs w:val="20"/>
          <w:lang w:val="en" w:eastAsia="nl-BE"/>
        </w:rPr>
        <w:t>o not take a double dose to make up for a forgotten dose</w:t>
      </w:r>
      <w:r w:rsidR="005158AC">
        <w:rPr>
          <w:rFonts w:eastAsia="Times New Roman" w:cs="Arial"/>
          <w:sz w:val="20"/>
          <w:szCs w:val="20"/>
          <w:lang w:val="en" w:eastAsia="nl-BE"/>
        </w:rPr>
        <w:t>.</w:t>
      </w:r>
      <w:r w:rsidRPr="00003540">
        <w:rPr>
          <w:rFonts w:eastAsia="Times New Roman" w:cs="Arial"/>
          <w:sz w:val="20"/>
          <w:szCs w:val="20"/>
          <w:lang w:val="en" w:eastAsia="nl-BE"/>
        </w:rPr>
        <w:t xml:space="preserve"> </w:t>
      </w:r>
    </w:p>
    <w:p w14:paraId="4C72E7E5" w14:textId="77777777" w:rsidR="008F5EDE" w:rsidRPr="00003540" w:rsidRDefault="00C6632D" w:rsidP="00E8016F">
      <w:pPr>
        <w:pStyle w:val="ListParagraph"/>
        <w:numPr>
          <w:ilvl w:val="0"/>
          <w:numId w:val="15"/>
        </w:numPr>
        <w:tabs>
          <w:tab w:val="left" w:pos="2977"/>
        </w:tabs>
        <w:spacing w:after="0" w:line="240" w:lineRule="auto"/>
        <w:ind w:right="-29"/>
        <w:outlineLvl w:val="0"/>
        <w:rPr>
          <w:b/>
          <w:noProof/>
          <w:sz w:val="20"/>
          <w:szCs w:val="20"/>
          <w:lang w:val="en-US"/>
        </w:rPr>
      </w:pPr>
      <w:r w:rsidRPr="00003540">
        <w:rPr>
          <w:b/>
          <w:sz w:val="20"/>
          <w:szCs w:val="20"/>
          <w:lang w:val="en-US"/>
        </w:rPr>
        <w:t>Possible side effects</w:t>
      </w:r>
    </w:p>
    <w:p w14:paraId="2E39724A" w14:textId="68687929" w:rsidR="00EA5E42" w:rsidRPr="00003540" w:rsidRDefault="00A64005" w:rsidP="00EA5E42">
      <w:pPr>
        <w:shd w:val="clear" w:color="auto" w:fill="FFFFFF"/>
        <w:tabs>
          <w:tab w:val="num" w:pos="720"/>
        </w:tabs>
        <w:spacing w:after="0" w:line="240" w:lineRule="auto"/>
        <w:ind w:left="360"/>
        <w:rPr>
          <w:rFonts w:eastAsia="Times New Roman" w:cs="Arial"/>
          <w:b/>
          <w:bCs/>
          <w:sz w:val="20"/>
          <w:szCs w:val="20"/>
          <w:lang w:val="en" w:eastAsia="nl-BE"/>
        </w:rPr>
      </w:pPr>
      <w:r w:rsidRPr="00A64005">
        <w:rPr>
          <w:rFonts w:eastAsia="Times New Roman" w:cs="Arial"/>
          <w:sz w:val="20"/>
          <w:szCs w:val="20"/>
          <w:lang w:val="en" w:eastAsia="nl-BE"/>
        </w:rPr>
        <w:t>Like all medicines, this medicine can cause side effects, although not everybody gets them.</w:t>
      </w:r>
      <w:r w:rsidRPr="00003540">
        <w:rPr>
          <w:rFonts w:eastAsia="Times New Roman" w:cs="Arial"/>
          <w:sz w:val="20"/>
          <w:szCs w:val="20"/>
          <w:lang w:val="en" w:eastAsia="nl-BE"/>
        </w:rPr>
        <w:t xml:space="preserve"> </w:t>
      </w:r>
      <w:r w:rsidRPr="00A64005">
        <w:rPr>
          <w:rFonts w:eastAsia="Times New Roman" w:cs="Arial"/>
          <w:b/>
          <w:bCs/>
          <w:sz w:val="20"/>
          <w:szCs w:val="20"/>
          <w:lang w:val="en" w:eastAsia="nl-BE"/>
        </w:rPr>
        <w:t xml:space="preserve">If you notice any of the following serious side effects, stop taking </w:t>
      </w:r>
      <w:r w:rsidR="00831BF0" w:rsidRPr="00831BF0">
        <w:rPr>
          <w:rStyle w:val="A2"/>
          <w:color w:val="auto"/>
          <w:sz w:val="20"/>
          <w:szCs w:val="20"/>
          <w:lang w:val="en-US"/>
        </w:rPr>
        <w:t>Rabezol</w:t>
      </w:r>
      <w:r w:rsidR="00831BF0" w:rsidRPr="00831BF0">
        <w:rPr>
          <w:rStyle w:val="A3"/>
          <w:rFonts w:cs="Arial"/>
          <w:color w:val="auto"/>
          <w:sz w:val="20"/>
          <w:szCs w:val="20"/>
          <w:lang w:val="en-US"/>
        </w:rPr>
        <w:t>®</w:t>
      </w:r>
      <w:r w:rsidRPr="00831BF0">
        <w:rPr>
          <w:rFonts w:eastAsia="Times New Roman" w:cs="Arial"/>
          <w:bCs/>
          <w:sz w:val="20"/>
          <w:szCs w:val="20"/>
          <w:lang w:val="en" w:eastAsia="nl-BE"/>
        </w:rPr>
        <w:t xml:space="preserve"> </w:t>
      </w:r>
      <w:r w:rsidRPr="00A64005">
        <w:rPr>
          <w:rFonts w:eastAsia="Times New Roman" w:cs="Arial"/>
          <w:b/>
          <w:bCs/>
          <w:sz w:val="20"/>
          <w:szCs w:val="20"/>
          <w:lang w:val="en" w:eastAsia="nl-BE"/>
        </w:rPr>
        <w:t>and con</w:t>
      </w:r>
      <w:r w:rsidR="00F07C43">
        <w:rPr>
          <w:rFonts w:eastAsia="Times New Roman" w:cs="Arial"/>
          <w:b/>
          <w:bCs/>
          <w:sz w:val="20"/>
          <w:szCs w:val="20"/>
          <w:lang w:val="en" w:eastAsia="nl-BE"/>
        </w:rPr>
        <w:t>sult</w:t>
      </w:r>
      <w:r w:rsidRPr="00A64005">
        <w:rPr>
          <w:rFonts w:eastAsia="Times New Roman" w:cs="Arial"/>
          <w:b/>
          <w:bCs/>
          <w:sz w:val="20"/>
          <w:szCs w:val="20"/>
          <w:lang w:val="en" w:eastAsia="nl-BE"/>
        </w:rPr>
        <w:t xml:space="preserve"> a doctor immediately:</w:t>
      </w:r>
    </w:p>
    <w:p w14:paraId="67EDFCD3" w14:textId="77777777" w:rsidR="00EA5E42" w:rsidRPr="00003540" w:rsidRDefault="00A64005" w:rsidP="00EA5E42">
      <w:pPr>
        <w:pStyle w:val="ListParagraph"/>
        <w:numPr>
          <w:ilvl w:val="0"/>
          <w:numId w:val="32"/>
        </w:numPr>
        <w:shd w:val="clear" w:color="auto" w:fill="FFFFFF"/>
        <w:spacing w:after="0" w:line="240" w:lineRule="auto"/>
        <w:rPr>
          <w:rFonts w:eastAsia="Times New Roman" w:cs="Arial"/>
          <w:sz w:val="20"/>
          <w:szCs w:val="20"/>
          <w:lang w:val="en" w:eastAsia="nl-BE"/>
        </w:rPr>
      </w:pPr>
      <w:r w:rsidRPr="00003540">
        <w:rPr>
          <w:rFonts w:eastAsia="Times New Roman" w:cs="Arial"/>
          <w:sz w:val="20"/>
          <w:szCs w:val="20"/>
          <w:lang w:val="en" w:eastAsia="nl-BE"/>
        </w:rPr>
        <w:t>sudden wheezing, swelling of your lips, face or body, rash, fainting or difficulties swallowing (severe allergic reaction)</w:t>
      </w:r>
      <w:r w:rsidR="00EA5E42" w:rsidRPr="00003540">
        <w:rPr>
          <w:rFonts w:eastAsia="Times New Roman" w:cs="Arial"/>
          <w:sz w:val="20"/>
          <w:szCs w:val="20"/>
          <w:lang w:val="en" w:eastAsia="nl-BE"/>
        </w:rPr>
        <w:t>,</w:t>
      </w:r>
    </w:p>
    <w:p w14:paraId="00564BB8" w14:textId="77777777" w:rsidR="00EA5E42" w:rsidRPr="00003540" w:rsidRDefault="00A64005" w:rsidP="00EA5E42">
      <w:pPr>
        <w:pStyle w:val="ListParagraph"/>
        <w:numPr>
          <w:ilvl w:val="0"/>
          <w:numId w:val="32"/>
        </w:numPr>
        <w:shd w:val="clear" w:color="auto" w:fill="FFFFFF"/>
        <w:spacing w:after="0" w:line="240" w:lineRule="auto"/>
        <w:rPr>
          <w:rFonts w:eastAsia="Times New Roman" w:cs="Arial"/>
          <w:sz w:val="20"/>
          <w:szCs w:val="20"/>
          <w:lang w:val="en" w:eastAsia="nl-BE"/>
        </w:rPr>
      </w:pPr>
      <w:r w:rsidRPr="00003540">
        <w:rPr>
          <w:rFonts w:eastAsia="Times New Roman" w:cs="Arial"/>
          <w:sz w:val="20"/>
          <w:szCs w:val="20"/>
          <w:lang w:val="en" w:eastAsia="nl-BE"/>
        </w:rPr>
        <w:t>yellow skin, dark urine and tiredness which ca</w:t>
      </w:r>
      <w:r w:rsidR="00EA5E42" w:rsidRPr="00003540">
        <w:rPr>
          <w:rFonts w:eastAsia="Times New Roman" w:cs="Arial"/>
          <w:sz w:val="20"/>
          <w:szCs w:val="20"/>
          <w:lang w:val="en" w:eastAsia="nl-BE"/>
        </w:rPr>
        <w:t xml:space="preserve">n be symptoms of liver problems, </w:t>
      </w:r>
    </w:p>
    <w:p w14:paraId="34B50E57" w14:textId="09A37A15" w:rsidR="00A64005" w:rsidRPr="00003540" w:rsidRDefault="00A64005" w:rsidP="00EA5E42">
      <w:pPr>
        <w:pStyle w:val="ListParagraph"/>
        <w:numPr>
          <w:ilvl w:val="0"/>
          <w:numId w:val="32"/>
        </w:numPr>
        <w:shd w:val="clear" w:color="auto" w:fill="FFFFFF"/>
        <w:spacing w:after="0" w:line="240" w:lineRule="auto"/>
        <w:rPr>
          <w:rFonts w:eastAsia="Times New Roman" w:cs="Arial"/>
          <w:sz w:val="20"/>
          <w:szCs w:val="20"/>
          <w:lang w:val="en" w:eastAsia="nl-BE"/>
        </w:rPr>
      </w:pPr>
      <w:r w:rsidRPr="00003540">
        <w:rPr>
          <w:rFonts w:eastAsia="Times New Roman" w:cs="Arial"/>
          <w:sz w:val="20"/>
          <w:szCs w:val="20"/>
          <w:lang w:val="en" w:eastAsia="nl-BE"/>
        </w:rPr>
        <w:t>reddening of the skin with blisters or peeling and may be associated with a high fever and joint pains. There may also be severe blisters and bleeding in the lips, eyes, mouth, nose and genitals. This could be erythema multiforme, Stevens-Johnson syndrome or toxic epidermal necrolysis.</w:t>
      </w:r>
    </w:p>
    <w:p w14:paraId="76230B2F" w14:textId="4478825A" w:rsidR="00AD5BA8" w:rsidRPr="00003540" w:rsidRDefault="00AD5BA8" w:rsidP="00AD5BA8">
      <w:pPr>
        <w:autoSpaceDE w:val="0"/>
        <w:autoSpaceDN w:val="0"/>
        <w:adjustRightInd w:val="0"/>
        <w:spacing w:after="0" w:line="240" w:lineRule="auto"/>
        <w:ind w:left="360"/>
        <w:rPr>
          <w:rFonts w:cs="Arial"/>
          <w:sz w:val="20"/>
          <w:szCs w:val="20"/>
          <w:lang w:val="en-GB"/>
        </w:rPr>
      </w:pPr>
      <w:r w:rsidRPr="00003540">
        <w:rPr>
          <w:rFonts w:cs="Arial"/>
          <w:b/>
          <w:sz w:val="20"/>
          <w:szCs w:val="20"/>
          <w:lang w:val="en-GB"/>
        </w:rPr>
        <w:t>C</w:t>
      </w:r>
      <w:r w:rsidR="00EA5E42" w:rsidRPr="00003540">
        <w:rPr>
          <w:rFonts w:cs="Arial"/>
          <w:b/>
          <w:sz w:val="20"/>
          <w:szCs w:val="20"/>
          <w:lang w:val="en-GB"/>
        </w:rPr>
        <w:t>ommon side effects</w:t>
      </w:r>
      <w:r w:rsidR="00EA5E42" w:rsidRPr="00003540">
        <w:rPr>
          <w:rFonts w:cs="Arial"/>
          <w:sz w:val="20"/>
          <w:szCs w:val="20"/>
          <w:lang w:val="en-GB"/>
        </w:rPr>
        <w:t xml:space="preserve"> (less than 1 in 10): cough, sore throat, running nose, </w:t>
      </w:r>
      <w:r w:rsidR="00EA5E42" w:rsidRPr="00003540">
        <w:rPr>
          <w:rFonts w:eastAsia="Times New Roman" w:cs="Arial"/>
          <w:sz w:val="20"/>
          <w:szCs w:val="20"/>
          <w:lang w:val="en" w:eastAsia="nl-BE"/>
        </w:rPr>
        <w:t>sleeplessness</w:t>
      </w:r>
      <w:r w:rsidR="00EA5E42" w:rsidRPr="00003540">
        <w:rPr>
          <w:rFonts w:cs="Arial"/>
          <w:sz w:val="20"/>
          <w:szCs w:val="20"/>
          <w:lang w:val="en-GB"/>
        </w:rPr>
        <w:t>, headache, dizziness, diarrhoea, vomiting, nausea, abdominal pain, constipation, flatulence, non-specific pain, weakness or loss of strength, back pain, flu like symptoms</w:t>
      </w:r>
      <w:r w:rsidRPr="00003540">
        <w:rPr>
          <w:rFonts w:cs="Arial"/>
          <w:sz w:val="20"/>
          <w:szCs w:val="20"/>
          <w:lang w:val="en-GB"/>
        </w:rPr>
        <w:t>.</w:t>
      </w:r>
    </w:p>
    <w:p w14:paraId="52237492" w14:textId="15D7E064" w:rsidR="00AD5BA8" w:rsidRPr="00003540" w:rsidRDefault="00AD5BA8" w:rsidP="00AD5BA8">
      <w:pPr>
        <w:autoSpaceDE w:val="0"/>
        <w:autoSpaceDN w:val="0"/>
        <w:adjustRightInd w:val="0"/>
        <w:spacing w:after="0" w:line="240" w:lineRule="auto"/>
        <w:ind w:left="360"/>
        <w:rPr>
          <w:rFonts w:cs="Arial"/>
          <w:sz w:val="20"/>
          <w:szCs w:val="20"/>
          <w:lang w:val="en-GB"/>
        </w:rPr>
      </w:pPr>
      <w:r w:rsidRPr="00003540">
        <w:rPr>
          <w:rFonts w:cs="Arial"/>
          <w:b/>
          <w:sz w:val="20"/>
          <w:szCs w:val="20"/>
          <w:lang w:val="en-GB"/>
        </w:rPr>
        <w:t>U</w:t>
      </w:r>
      <w:r w:rsidR="00EA5E42" w:rsidRPr="00003540">
        <w:rPr>
          <w:rFonts w:cs="Arial"/>
          <w:b/>
          <w:sz w:val="20"/>
          <w:szCs w:val="20"/>
          <w:lang w:val="en-GB"/>
        </w:rPr>
        <w:t xml:space="preserve">ncommon </w:t>
      </w:r>
      <w:r w:rsidRPr="00003540">
        <w:rPr>
          <w:rFonts w:cs="Arial"/>
          <w:b/>
          <w:sz w:val="20"/>
          <w:szCs w:val="20"/>
          <w:lang w:val="en-GB"/>
        </w:rPr>
        <w:t>side effects</w:t>
      </w:r>
      <w:r w:rsidR="00EA5E42" w:rsidRPr="00003540">
        <w:rPr>
          <w:rFonts w:cs="Arial"/>
          <w:sz w:val="20"/>
          <w:szCs w:val="20"/>
          <w:lang w:val="en-GB"/>
        </w:rPr>
        <w:t xml:space="preserve">(less than 1 in 100): nervousness, sleepiness, bronchitis, sinusitis, indigestion, dry mouth, belching, rash, skin redness, muscle pain, leg cramps, joint pains, fracture of hip, wrist or spine, urinary tract infection, chest pain, chills, fever, increased liver enzymes </w:t>
      </w:r>
      <w:r w:rsidRPr="00003540">
        <w:rPr>
          <w:rFonts w:cs="Arial"/>
          <w:sz w:val="20"/>
          <w:szCs w:val="20"/>
          <w:lang w:val="en-GB"/>
        </w:rPr>
        <w:t>(measured by blood tests).</w:t>
      </w:r>
    </w:p>
    <w:p w14:paraId="55C3AB49" w14:textId="1E7D3E0A" w:rsidR="00AD5BA8" w:rsidRPr="00003540" w:rsidRDefault="00AD5BA8" w:rsidP="00AD5BA8">
      <w:pPr>
        <w:tabs>
          <w:tab w:val="num" w:pos="720"/>
        </w:tabs>
        <w:autoSpaceDE w:val="0"/>
        <w:autoSpaceDN w:val="0"/>
        <w:adjustRightInd w:val="0"/>
        <w:spacing w:after="0" w:line="240" w:lineRule="auto"/>
        <w:ind w:left="360"/>
        <w:rPr>
          <w:rFonts w:eastAsia="Times New Roman" w:cs="Arial"/>
          <w:sz w:val="20"/>
          <w:szCs w:val="20"/>
          <w:lang w:val="en" w:eastAsia="nl-BE"/>
        </w:rPr>
      </w:pPr>
      <w:r w:rsidRPr="00003540">
        <w:rPr>
          <w:rFonts w:cs="Arial"/>
          <w:b/>
          <w:sz w:val="20"/>
          <w:szCs w:val="20"/>
          <w:lang w:val="en-GB"/>
        </w:rPr>
        <w:t>Rare side effects</w:t>
      </w:r>
      <w:r w:rsidR="00EA5E42" w:rsidRPr="00003540">
        <w:rPr>
          <w:rFonts w:cs="Arial"/>
          <w:sz w:val="20"/>
          <w:szCs w:val="20"/>
          <w:lang w:val="en-GB"/>
        </w:rPr>
        <w:t xml:space="preserve"> (</w:t>
      </w:r>
      <w:r w:rsidRPr="00003540">
        <w:rPr>
          <w:rFonts w:cs="Arial"/>
          <w:sz w:val="20"/>
          <w:szCs w:val="20"/>
          <w:lang w:val="en-GB"/>
        </w:rPr>
        <w:t xml:space="preserve">less 1 in </w:t>
      </w:r>
      <w:r w:rsidR="00EA5E42" w:rsidRPr="00003540">
        <w:rPr>
          <w:rFonts w:cs="Arial"/>
          <w:sz w:val="20"/>
          <w:szCs w:val="20"/>
          <w:lang w:val="en-GB"/>
        </w:rPr>
        <w:t xml:space="preserve">1.000): </w:t>
      </w:r>
      <w:r w:rsidRPr="00A64005">
        <w:rPr>
          <w:rFonts w:eastAsia="Times New Roman" w:cs="Arial"/>
          <w:sz w:val="20"/>
          <w:szCs w:val="20"/>
          <w:lang w:val="en" w:eastAsia="nl-BE"/>
        </w:rPr>
        <w:t>blood problems such as reduced number of white cells or platelets</w:t>
      </w:r>
      <w:r w:rsidRPr="00003540">
        <w:rPr>
          <w:rFonts w:eastAsia="Times New Roman" w:cs="Arial"/>
          <w:sz w:val="20"/>
          <w:szCs w:val="20"/>
          <w:lang w:val="en" w:eastAsia="nl-BE"/>
        </w:rPr>
        <w:t xml:space="preserve"> (</w:t>
      </w:r>
      <w:r w:rsidRPr="00A64005">
        <w:rPr>
          <w:rFonts w:eastAsia="Times New Roman" w:cs="Arial"/>
          <w:sz w:val="20"/>
          <w:szCs w:val="20"/>
          <w:lang w:val="en" w:eastAsia="nl-BE"/>
        </w:rPr>
        <w:t>can cause weakness, bruising or make infections more likely</w:t>
      </w:r>
      <w:r w:rsidRPr="00003540">
        <w:rPr>
          <w:rFonts w:eastAsia="Times New Roman" w:cs="Arial"/>
          <w:sz w:val="20"/>
          <w:szCs w:val="20"/>
          <w:lang w:val="en" w:eastAsia="nl-BE"/>
        </w:rPr>
        <w:t xml:space="preserve">),  </w:t>
      </w:r>
      <w:r w:rsidRPr="00A64005">
        <w:rPr>
          <w:rFonts w:eastAsia="Times New Roman" w:cs="Arial"/>
          <w:sz w:val="20"/>
          <w:szCs w:val="20"/>
          <w:lang w:val="en" w:eastAsia="nl-BE"/>
        </w:rPr>
        <w:t>allergic reactions including facial swelling, low blood pressure and breathing difficulties</w:t>
      </w:r>
      <w:r w:rsidRPr="00003540">
        <w:rPr>
          <w:rFonts w:eastAsia="Times New Roman" w:cs="Arial"/>
          <w:sz w:val="20"/>
          <w:szCs w:val="20"/>
          <w:lang w:val="en" w:eastAsia="nl-BE"/>
        </w:rPr>
        <w:t xml:space="preserve">, </w:t>
      </w:r>
      <w:r w:rsidRPr="00A64005">
        <w:rPr>
          <w:rFonts w:eastAsia="Times New Roman" w:cs="Arial"/>
          <w:sz w:val="20"/>
          <w:szCs w:val="20"/>
          <w:lang w:val="en" w:eastAsia="nl-BE"/>
        </w:rPr>
        <w:t>loss of appetite</w:t>
      </w:r>
      <w:r w:rsidR="00EA5E42" w:rsidRPr="00003540">
        <w:rPr>
          <w:rFonts w:cs="Arial"/>
          <w:sz w:val="20"/>
          <w:szCs w:val="20"/>
          <w:lang w:val="en-GB"/>
        </w:rPr>
        <w:t>,</w:t>
      </w:r>
      <w:r w:rsidRPr="00003540">
        <w:rPr>
          <w:rFonts w:cs="Arial"/>
          <w:sz w:val="20"/>
          <w:szCs w:val="20"/>
          <w:lang w:val="en-GB"/>
        </w:rPr>
        <w:t xml:space="preserve"> </w:t>
      </w:r>
      <w:r w:rsidR="00EA5E42" w:rsidRPr="00003540">
        <w:rPr>
          <w:rFonts w:cs="Arial"/>
          <w:sz w:val="20"/>
          <w:szCs w:val="20"/>
          <w:lang w:val="en-GB"/>
        </w:rPr>
        <w:t xml:space="preserve">depression, visual disturbance, </w:t>
      </w:r>
      <w:r w:rsidRPr="00A64005">
        <w:rPr>
          <w:rFonts w:eastAsia="Times New Roman" w:cs="Arial"/>
          <w:sz w:val="20"/>
          <w:szCs w:val="20"/>
          <w:lang w:val="en" w:eastAsia="nl-BE"/>
        </w:rPr>
        <w:t>inflammation of the stomach, inflammation of the mouth, taste disturbance</w:t>
      </w:r>
      <w:r w:rsidRPr="00003540">
        <w:rPr>
          <w:rFonts w:eastAsia="Times New Roman" w:cs="Arial"/>
          <w:sz w:val="20"/>
          <w:szCs w:val="20"/>
          <w:lang w:val="en" w:eastAsia="nl-BE"/>
        </w:rPr>
        <w:t xml:space="preserve">, </w:t>
      </w:r>
      <w:r w:rsidRPr="00A64005">
        <w:rPr>
          <w:rFonts w:eastAsia="Times New Roman" w:cs="Arial"/>
          <w:sz w:val="20"/>
          <w:szCs w:val="20"/>
          <w:lang w:val="en" w:eastAsia="nl-BE"/>
        </w:rPr>
        <w:t>inflammation of the liver, jaundice (yellowing of the skin or eyes), brain disturbance associated with liver failure (hepatic encephalopathy)</w:t>
      </w:r>
      <w:r w:rsidRPr="00003540">
        <w:rPr>
          <w:rFonts w:eastAsia="Times New Roman" w:cs="Arial"/>
          <w:sz w:val="20"/>
          <w:szCs w:val="20"/>
          <w:lang w:val="en" w:eastAsia="nl-BE"/>
        </w:rPr>
        <w:t xml:space="preserve">, </w:t>
      </w:r>
      <w:r w:rsidRPr="00A64005">
        <w:rPr>
          <w:rFonts w:eastAsia="Times New Roman" w:cs="Arial"/>
          <w:sz w:val="20"/>
          <w:szCs w:val="20"/>
          <w:lang w:val="en" w:eastAsia="nl-BE"/>
        </w:rPr>
        <w:t>itching, sweating, skin blisters</w:t>
      </w:r>
      <w:r w:rsidRPr="00003540">
        <w:rPr>
          <w:rFonts w:eastAsia="Times New Roman" w:cs="Arial"/>
          <w:sz w:val="20"/>
          <w:szCs w:val="20"/>
          <w:lang w:val="en" w:eastAsia="nl-BE"/>
        </w:rPr>
        <w:t xml:space="preserve">, </w:t>
      </w:r>
      <w:r w:rsidRPr="00A64005">
        <w:rPr>
          <w:rFonts w:eastAsia="Times New Roman" w:cs="Arial"/>
          <w:sz w:val="20"/>
          <w:szCs w:val="20"/>
          <w:lang w:val="en" w:eastAsia="nl-BE"/>
        </w:rPr>
        <w:t>kidney inflammation (interstitial nephritis)</w:t>
      </w:r>
      <w:r w:rsidRPr="00003540">
        <w:rPr>
          <w:rFonts w:eastAsia="Times New Roman" w:cs="Arial"/>
          <w:sz w:val="20"/>
          <w:szCs w:val="20"/>
          <w:lang w:val="en" w:eastAsia="nl-BE"/>
        </w:rPr>
        <w:t xml:space="preserve">, </w:t>
      </w:r>
      <w:r w:rsidRPr="00A64005">
        <w:rPr>
          <w:rFonts w:eastAsia="Times New Roman" w:cs="Arial"/>
          <w:sz w:val="20"/>
          <w:szCs w:val="20"/>
          <w:lang w:val="en" w:eastAsia="nl-BE"/>
        </w:rPr>
        <w:t>increased weight</w:t>
      </w:r>
      <w:r w:rsidRPr="00003540">
        <w:rPr>
          <w:rFonts w:eastAsia="Times New Roman" w:cs="Arial"/>
          <w:sz w:val="20"/>
          <w:szCs w:val="20"/>
          <w:lang w:val="en" w:eastAsia="nl-BE"/>
        </w:rPr>
        <w:t>.</w:t>
      </w:r>
    </w:p>
    <w:p w14:paraId="64A1F52D" w14:textId="77777777" w:rsidR="00AD5BA8" w:rsidRPr="00003540" w:rsidRDefault="00AD5BA8" w:rsidP="00AD5BA8">
      <w:pPr>
        <w:tabs>
          <w:tab w:val="num" w:pos="720"/>
        </w:tabs>
        <w:autoSpaceDE w:val="0"/>
        <w:autoSpaceDN w:val="0"/>
        <w:adjustRightInd w:val="0"/>
        <w:spacing w:after="0" w:line="240" w:lineRule="auto"/>
        <w:ind w:left="360"/>
        <w:rPr>
          <w:rFonts w:eastAsia="Times New Roman" w:cs="Arial"/>
          <w:sz w:val="20"/>
          <w:szCs w:val="20"/>
          <w:lang w:val="en" w:eastAsia="nl-BE"/>
        </w:rPr>
      </w:pPr>
      <w:r w:rsidRPr="00003540">
        <w:rPr>
          <w:rFonts w:cs="Arial"/>
          <w:b/>
          <w:sz w:val="20"/>
          <w:szCs w:val="20"/>
          <w:lang w:val="en"/>
        </w:rPr>
        <w:t>V</w:t>
      </w:r>
      <w:r w:rsidR="00EA5E42" w:rsidRPr="00003540">
        <w:rPr>
          <w:rFonts w:cs="Arial"/>
          <w:b/>
          <w:sz w:val="20"/>
          <w:szCs w:val="20"/>
          <w:lang w:val="en-GB"/>
        </w:rPr>
        <w:t xml:space="preserve">ery rare </w:t>
      </w:r>
      <w:r w:rsidRPr="00003540">
        <w:rPr>
          <w:rFonts w:cs="Arial"/>
          <w:b/>
          <w:sz w:val="20"/>
          <w:szCs w:val="20"/>
          <w:lang w:val="en-GB"/>
        </w:rPr>
        <w:t xml:space="preserve">side effects </w:t>
      </w:r>
      <w:r w:rsidR="00EA5E42" w:rsidRPr="00003540">
        <w:rPr>
          <w:rFonts w:cs="Arial"/>
          <w:sz w:val="20"/>
          <w:szCs w:val="20"/>
          <w:lang w:val="en-GB"/>
        </w:rPr>
        <w:t>(</w:t>
      </w:r>
      <w:r w:rsidRPr="00003540">
        <w:rPr>
          <w:rFonts w:cs="Arial"/>
          <w:sz w:val="20"/>
          <w:szCs w:val="20"/>
          <w:lang w:val="en-GB"/>
        </w:rPr>
        <w:t xml:space="preserve">less than in </w:t>
      </w:r>
      <w:r w:rsidR="00EA5E42" w:rsidRPr="00003540">
        <w:rPr>
          <w:rFonts w:cs="Arial"/>
          <w:sz w:val="20"/>
          <w:szCs w:val="20"/>
          <w:lang w:val="en-GB"/>
        </w:rPr>
        <w:t xml:space="preserve">10.000): </w:t>
      </w:r>
      <w:r w:rsidRPr="00A64005">
        <w:rPr>
          <w:rFonts w:eastAsia="Times New Roman" w:cs="Arial"/>
          <w:sz w:val="20"/>
          <w:szCs w:val="20"/>
          <w:lang w:val="en" w:eastAsia="nl-BE"/>
        </w:rPr>
        <w:t>sudden onset of severe rash or blistering or peeling skin</w:t>
      </w:r>
      <w:r w:rsidRPr="00003540">
        <w:rPr>
          <w:rFonts w:eastAsia="Times New Roman" w:cs="Arial"/>
          <w:sz w:val="20"/>
          <w:szCs w:val="20"/>
          <w:lang w:val="en" w:eastAsia="nl-BE"/>
        </w:rPr>
        <w:t xml:space="preserve"> (</w:t>
      </w:r>
      <w:r w:rsidRPr="00A64005">
        <w:rPr>
          <w:rFonts w:eastAsia="Times New Roman" w:cs="Arial"/>
          <w:sz w:val="20"/>
          <w:szCs w:val="20"/>
          <w:lang w:val="en" w:eastAsia="nl-BE"/>
        </w:rPr>
        <w:t>may be associated with a high fever and joint pains</w:t>
      </w:r>
      <w:r w:rsidRPr="00003540">
        <w:rPr>
          <w:rFonts w:eastAsia="Times New Roman" w:cs="Arial"/>
          <w:sz w:val="20"/>
          <w:szCs w:val="20"/>
          <w:lang w:val="en" w:eastAsia="nl-BE"/>
        </w:rPr>
        <w:t xml:space="preserve">: </w:t>
      </w:r>
      <w:r w:rsidRPr="00A64005">
        <w:rPr>
          <w:rFonts w:eastAsia="Times New Roman" w:cs="Arial"/>
          <w:sz w:val="20"/>
          <w:szCs w:val="20"/>
          <w:lang w:val="en" w:eastAsia="nl-BE"/>
        </w:rPr>
        <w:t>erythema multiforme</w:t>
      </w:r>
      <w:r w:rsidRPr="00003540">
        <w:rPr>
          <w:rFonts w:eastAsia="Times New Roman" w:cs="Arial"/>
          <w:sz w:val="20"/>
          <w:szCs w:val="20"/>
          <w:lang w:val="en" w:eastAsia="nl-BE"/>
        </w:rPr>
        <w:t xml:space="preserve"> or </w:t>
      </w:r>
      <w:r w:rsidRPr="00A64005">
        <w:rPr>
          <w:rFonts w:eastAsia="Times New Roman" w:cs="Arial"/>
          <w:sz w:val="20"/>
          <w:szCs w:val="20"/>
          <w:lang w:val="en" w:eastAsia="nl-BE"/>
        </w:rPr>
        <w:t>Stevens-Johnson syndrome</w:t>
      </w:r>
      <w:r w:rsidRPr="00003540">
        <w:rPr>
          <w:rFonts w:eastAsia="Times New Roman" w:cs="Arial"/>
          <w:sz w:val="20"/>
          <w:szCs w:val="20"/>
          <w:lang w:val="en" w:eastAsia="nl-BE"/>
        </w:rPr>
        <w:t xml:space="preserve">, </w:t>
      </w:r>
      <w:r w:rsidRPr="00A64005">
        <w:rPr>
          <w:rFonts w:eastAsia="Times New Roman" w:cs="Arial"/>
          <w:sz w:val="20"/>
          <w:szCs w:val="20"/>
          <w:lang w:val="en" w:eastAsia="nl-BE"/>
        </w:rPr>
        <w:t>toxic epidermal necrolysis</w:t>
      </w:r>
      <w:r w:rsidRPr="00003540">
        <w:rPr>
          <w:rFonts w:eastAsia="Times New Roman" w:cs="Arial"/>
          <w:sz w:val="20"/>
          <w:szCs w:val="20"/>
          <w:lang w:val="en" w:eastAsia="nl-BE"/>
        </w:rPr>
        <w:t>).</w:t>
      </w:r>
    </w:p>
    <w:p w14:paraId="39623DEB" w14:textId="0AFD04AC" w:rsidR="00EA5E42" w:rsidRPr="00003540" w:rsidRDefault="00AD5BA8" w:rsidP="00AD5BA8">
      <w:pPr>
        <w:tabs>
          <w:tab w:val="num" w:pos="720"/>
        </w:tabs>
        <w:autoSpaceDE w:val="0"/>
        <w:autoSpaceDN w:val="0"/>
        <w:adjustRightInd w:val="0"/>
        <w:spacing w:after="0" w:line="240" w:lineRule="auto"/>
        <w:ind w:left="360"/>
        <w:rPr>
          <w:rFonts w:cs="Arial"/>
          <w:sz w:val="20"/>
          <w:szCs w:val="20"/>
          <w:lang w:val="en-GB"/>
        </w:rPr>
      </w:pPr>
      <w:r w:rsidRPr="00003540">
        <w:rPr>
          <w:rFonts w:cs="Arial"/>
          <w:b/>
          <w:sz w:val="20"/>
          <w:szCs w:val="20"/>
          <w:lang w:val="en-GB"/>
        </w:rPr>
        <w:t>F</w:t>
      </w:r>
      <w:r w:rsidR="00EA5E42" w:rsidRPr="00003540">
        <w:rPr>
          <w:rFonts w:cs="Arial"/>
          <w:b/>
          <w:sz w:val="20"/>
          <w:szCs w:val="20"/>
          <w:lang w:val="en-GB"/>
        </w:rPr>
        <w:t>requency</w:t>
      </w:r>
      <w:r w:rsidRPr="00003540">
        <w:rPr>
          <w:rFonts w:cs="Arial"/>
          <w:b/>
          <w:sz w:val="20"/>
          <w:szCs w:val="20"/>
          <w:lang w:val="en-GB"/>
        </w:rPr>
        <w:t xml:space="preserve"> not known</w:t>
      </w:r>
      <w:r w:rsidR="00EA5E42" w:rsidRPr="00003540">
        <w:rPr>
          <w:rFonts w:cs="Arial"/>
          <w:b/>
          <w:sz w:val="20"/>
          <w:szCs w:val="20"/>
          <w:lang w:val="en-GB"/>
        </w:rPr>
        <w:t xml:space="preserve">: </w:t>
      </w:r>
      <w:r w:rsidR="006D4CCA" w:rsidRPr="00003540">
        <w:rPr>
          <w:rFonts w:cs="Arial"/>
          <w:sz w:val="20"/>
          <w:szCs w:val="20"/>
          <w:lang w:val="en-GB"/>
        </w:rPr>
        <w:t xml:space="preserve">low </w:t>
      </w:r>
      <w:r w:rsidR="007258BB">
        <w:rPr>
          <w:rFonts w:cs="Arial"/>
          <w:sz w:val="20"/>
          <w:szCs w:val="20"/>
          <w:lang w:val="en-GB"/>
        </w:rPr>
        <w:t xml:space="preserve">blood </w:t>
      </w:r>
      <w:r w:rsidR="006D4CCA" w:rsidRPr="00003540">
        <w:rPr>
          <w:rFonts w:cs="Arial"/>
          <w:sz w:val="20"/>
          <w:szCs w:val="20"/>
          <w:lang w:val="en-GB"/>
        </w:rPr>
        <w:t>levels of sodium</w:t>
      </w:r>
      <w:r w:rsidR="00EA5E42" w:rsidRPr="00003540">
        <w:rPr>
          <w:rFonts w:cs="Arial"/>
          <w:sz w:val="20"/>
          <w:szCs w:val="20"/>
          <w:lang w:val="en-GB"/>
        </w:rPr>
        <w:t xml:space="preserve">, confusion, </w:t>
      </w:r>
      <w:r w:rsidR="006D4CCA" w:rsidRPr="00003540">
        <w:rPr>
          <w:rFonts w:cs="Arial"/>
          <w:sz w:val="20"/>
          <w:szCs w:val="20"/>
          <w:lang w:val="en-GB"/>
        </w:rPr>
        <w:t>swelling in the limbs</w:t>
      </w:r>
      <w:r w:rsidR="00EA5E42" w:rsidRPr="00003540">
        <w:rPr>
          <w:rFonts w:cs="Arial"/>
          <w:sz w:val="20"/>
          <w:szCs w:val="20"/>
          <w:lang w:val="en-GB"/>
        </w:rPr>
        <w:t xml:space="preserve">, </w:t>
      </w:r>
      <w:r w:rsidR="006D4CCA" w:rsidRPr="00003540">
        <w:rPr>
          <w:rFonts w:cs="Arial"/>
          <w:sz w:val="20"/>
          <w:szCs w:val="20"/>
          <w:lang w:val="en-GB"/>
        </w:rPr>
        <w:t>enlarging breasts in men</w:t>
      </w:r>
      <w:r w:rsidR="00EA5E42" w:rsidRPr="00003540">
        <w:rPr>
          <w:rFonts w:cs="Arial"/>
          <w:sz w:val="20"/>
          <w:szCs w:val="20"/>
          <w:lang w:val="en-GB"/>
        </w:rPr>
        <w:t xml:space="preserve">. </w:t>
      </w:r>
    </w:p>
    <w:p w14:paraId="0B2B42EE" w14:textId="5D2FC473" w:rsidR="00A64005" w:rsidRPr="00A64005" w:rsidRDefault="00A64005" w:rsidP="006D4CCA">
      <w:pPr>
        <w:shd w:val="clear" w:color="auto" w:fill="FFFFFF"/>
        <w:spacing w:after="0" w:line="240" w:lineRule="auto"/>
        <w:ind w:left="360"/>
        <w:rPr>
          <w:rFonts w:eastAsia="Times New Roman" w:cs="Arial"/>
          <w:sz w:val="20"/>
          <w:szCs w:val="20"/>
          <w:lang w:val="en" w:eastAsia="nl-BE"/>
        </w:rPr>
      </w:pPr>
      <w:r w:rsidRPr="00A64005">
        <w:rPr>
          <w:rFonts w:eastAsia="Times New Roman" w:cs="Arial"/>
          <w:sz w:val="20"/>
          <w:szCs w:val="20"/>
          <w:lang w:val="en" w:eastAsia="nl-BE"/>
        </w:rPr>
        <w:t>If you</w:t>
      </w:r>
      <w:r w:rsidR="007258BB">
        <w:rPr>
          <w:rFonts w:eastAsia="Times New Roman" w:cs="Arial"/>
          <w:sz w:val="20"/>
          <w:szCs w:val="20"/>
          <w:lang w:val="en" w:eastAsia="nl-BE"/>
        </w:rPr>
        <w:t xml:space="preserve"> use</w:t>
      </w:r>
      <w:r w:rsidRPr="00A64005">
        <w:rPr>
          <w:rFonts w:eastAsia="Times New Roman" w:cs="Arial"/>
          <w:sz w:val="20"/>
          <w:szCs w:val="20"/>
          <w:lang w:val="en" w:eastAsia="nl-BE"/>
        </w:rPr>
        <w:t xml:space="preserve"> </w:t>
      </w:r>
      <w:r w:rsidR="006D4CCA" w:rsidRPr="00003540">
        <w:rPr>
          <w:rStyle w:val="A2"/>
          <w:b w:val="0"/>
          <w:color w:val="auto"/>
          <w:sz w:val="20"/>
          <w:szCs w:val="20"/>
          <w:lang w:val="en-US"/>
        </w:rPr>
        <w:t>Rabezol</w:t>
      </w:r>
      <w:r w:rsidR="006D4CCA" w:rsidRPr="00003540">
        <w:rPr>
          <w:rStyle w:val="A3"/>
          <w:rFonts w:cs="Arial"/>
          <w:b/>
          <w:color w:val="auto"/>
          <w:sz w:val="20"/>
          <w:szCs w:val="20"/>
          <w:lang w:val="en-US"/>
        </w:rPr>
        <w:t xml:space="preserve">® </w:t>
      </w:r>
      <w:r w:rsidRPr="00A64005">
        <w:rPr>
          <w:rFonts w:eastAsia="Times New Roman" w:cs="Arial"/>
          <w:sz w:val="20"/>
          <w:szCs w:val="20"/>
          <w:lang w:val="en" w:eastAsia="nl-BE"/>
        </w:rPr>
        <w:t>for more than three months it is possible that the levels of magnesium in your blood may fall. Low levels of magnesium can be seen as fatigue, involuntary muscle contractions, disorientation, convulsions, dizziness, increased heart rate. If you get any of these symptoms, please tell your doctor promptly. Low levels of magnesium can also lead to a reduction in potassium or calcium levels in the blood. Your doctor may decide to perform regular blood tests to monitor your levels of magnesium.</w:t>
      </w:r>
    </w:p>
    <w:p w14:paraId="15B35C6F" w14:textId="6A41A183" w:rsidR="00A64005" w:rsidRPr="00003540" w:rsidRDefault="00A64005" w:rsidP="006D4CCA">
      <w:pPr>
        <w:shd w:val="clear" w:color="auto" w:fill="FFFFFF"/>
        <w:spacing w:after="0" w:line="240" w:lineRule="auto"/>
        <w:ind w:left="360"/>
        <w:rPr>
          <w:rFonts w:eastAsia="Times New Roman" w:cs="Arial"/>
          <w:sz w:val="20"/>
          <w:szCs w:val="20"/>
          <w:lang w:val="en" w:eastAsia="nl-BE"/>
        </w:rPr>
      </w:pPr>
      <w:r w:rsidRPr="00A64005">
        <w:rPr>
          <w:rFonts w:eastAsia="Times New Roman" w:cs="Arial"/>
          <w:sz w:val="20"/>
          <w:szCs w:val="20"/>
          <w:lang w:val="en" w:eastAsia="nl-BE"/>
        </w:rPr>
        <w:t>If you get any side effects, talk to your doctor, pharmacist or nurse. This includes any side effects not listed in this leaflet.</w:t>
      </w:r>
    </w:p>
    <w:p w14:paraId="6AE673AC" w14:textId="202C58A9" w:rsidR="006F7C9E" w:rsidRPr="00003540" w:rsidRDefault="00C6632D" w:rsidP="006D4CCA">
      <w:pPr>
        <w:pStyle w:val="ListParagraph"/>
        <w:numPr>
          <w:ilvl w:val="0"/>
          <w:numId w:val="15"/>
        </w:numPr>
        <w:spacing w:line="240" w:lineRule="auto"/>
        <w:ind w:right="-2"/>
        <w:outlineLvl w:val="0"/>
        <w:rPr>
          <w:sz w:val="20"/>
          <w:szCs w:val="20"/>
          <w:lang w:val="en-US"/>
        </w:rPr>
      </w:pPr>
      <w:r w:rsidRPr="00003540">
        <w:rPr>
          <w:b/>
          <w:noProof/>
          <w:sz w:val="20"/>
          <w:szCs w:val="20"/>
          <w:lang w:val="en-US"/>
        </w:rPr>
        <w:t>How to store</w:t>
      </w:r>
      <w:r w:rsidR="005724BD" w:rsidRPr="00003540">
        <w:rPr>
          <w:b/>
          <w:noProof/>
          <w:sz w:val="20"/>
          <w:szCs w:val="20"/>
          <w:lang w:val="en-US"/>
        </w:rPr>
        <w:t xml:space="preserve"> </w:t>
      </w:r>
      <w:r w:rsidR="006D4CCA" w:rsidRPr="00003540">
        <w:rPr>
          <w:rStyle w:val="A2"/>
          <w:color w:val="auto"/>
          <w:sz w:val="20"/>
          <w:szCs w:val="20"/>
          <w:lang w:val="en-US"/>
        </w:rPr>
        <w:t>Rabezol</w:t>
      </w:r>
      <w:r w:rsidR="006D4CCA" w:rsidRPr="00003540">
        <w:rPr>
          <w:rStyle w:val="A3"/>
          <w:rFonts w:cs="Arial"/>
          <w:color w:val="auto"/>
          <w:sz w:val="20"/>
          <w:szCs w:val="20"/>
          <w:lang w:val="en-US"/>
        </w:rPr>
        <w:t>®</w:t>
      </w:r>
      <w:r w:rsidR="006726DE" w:rsidRPr="00003540">
        <w:rPr>
          <w:b/>
          <w:bCs/>
          <w:noProof/>
          <w:sz w:val="20"/>
          <w:szCs w:val="20"/>
          <w:lang w:val="en-US"/>
        </w:rPr>
        <w:t>:</w:t>
      </w:r>
      <w:r w:rsidR="006726DE" w:rsidRPr="00003540">
        <w:rPr>
          <w:noProof/>
          <w:sz w:val="20"/>
          <w:szCs w:val="20"/>
          <w:lang w:val="en"/>
        </w:rPr>
        <w:t xml:space="preserve"> </w:t>
      </w:r>
      <w:r w:rsidR="00D7135E" w:rsidRPr="00003540">
        <w:rPr>
          <w:sz w:val="20"/>
          <w:szCs w:val="20"/>
          <w:lang w:val="en-GB"/>
        </w:rPr>
        <w:t xml:space="preserve">Store below </w:t>
      </w:r>
      <w:r w:rsidR="006D4CCA" w:rsidRPr="00003540">
        <w:rPr>
          <w:sz w:val="20"/>
          <w:szCs w:val="20"/>
          <w:lang w:val="en-GB"/>
        </w:rPr>
        <w:t>25</w:t>
      </w:r>
      <w:r w:rsidR="00D7135E" w:rsidRPr="00003540">
        <w:rPr>
          <w:sz w:val="20"/>
          <w:szCs w:val="20"/>
          <w:lang w:val="en-GB"/>
        </w:rPr>
        <w:t xml:space="preserve">°C, in the original package, </w:t>
      </w:r>
      <w:r w:rsidR="006D4CCA" w:rsidRPr="00003540">
        <w:rPr>
          <w:sz w:val="20"/>
          <w:szCs w:val="20"/>
          <w:lang w:val="en-GB"/>
        </w:rPr>
        <w:t>in order to protect from moisture</w:t>
      </w:r>
      <w:r w:rsidR="00D7135E" w:rsidRPr="00003540">
        <w:rPr>
          <w:sz w:val="20"/>
          <w:szCs w:val="20"/>
          <w:lang w:val="en-GB"/>
        </w:rPr>
        <w:t xml:space="preserve">. Keep out of reach and sight of children. </w:t>
      </w:r>
      <w:r w:rsidR="00F52BBD" w:rsidRPr="00003540">
        <w:rPr>
          <w:rStyle w:val="A0"/>
          <w:color w:val="auto"/>
          <w:sz w:val="20"/>
          <w:szCs w:val="20"/>
          <w:lang w:val="en-US"/>
        </w:rPr>
        <w:t xml:space="preserve">Do not use this medicine if the expiry date printed on the pack (Exp.) has passed. </w:t>
      </w:r>
    </w:p>
    <w:p w14:paraId="160E666B" w14:textId="77777777" w:rsidR="008E7D89" w:rsidRPr="00003540" w:rsidRDefault="00F52BBD" w:rsidP="00CE75AC">
      <w:pPr>
        <w:pStyle w:val="ListParagraph"/>
        <w:numPr>
          <w:ilvl w:val="0"/>
          <w:numId w:val="1"/>
        </w:numPr>
        <w:spacing w:after="0" w:line="240" w:lineRule="auto"/>
        <w:ind w:right="-2"/>
        <w:rPr>
          <w:b/>
          <w:sz w:val="20"/>
          <w:szCs w:val="20"/>
          <w:lang w:val="en-US"/>
        </w:rPr>
      </w:pPr>
      <w:r w:rsidRPr="00003540">
        <w:rPr>
          <w:b/>
          <w:sz w:val="20"/>
          <w:szCs w:val="20"/>
          <w:lang w:val="en-US"/>
        </w:rPr>
        <w:t>O</w:t>
      </w:r>
      <w:r w:rsidR="00C6632D" w:rsidRPr="00003540">
        <w:rPr>
          <w:b/>
          <w:sz w:val="20"/>
          <w:szCs w:val="20"/>
          <w:lang w:val="en-US"/>
        </w:rPr>
        <w:t>ther information</w:t>
      </w:r>
    </w:p>
    <w:p w14:paraId="630B10BA" w14:textId="47A5656F" w:rsidR="006D4CCA" w:rsidRPr="00831BF0" w:rsidRDefault="00C6632D" w:rsidP="00003540">
      <w:pPr>
        <w:autoSpaceDE w:val="0"/>
        <w:autoSpaceDN w:val="0"/>
        <w:adjustRightInd w:val="0"/>
        <w:spacing w:after="0" w:line="241" w:lineRule="atLeast"/>
        <w:ind w:left="360"/>
        <w:jc w:val="both"/>
        <w:rPr>
          <w:rFonts w:cs="Arial"/>
          <w:sz w:val="20"/>
          <w:szCs w:val="20"/>
          <w:lang w:val="en-US"/>
        </w:rPr>
      </w:pPr>
      <w:r w:rsidRPr="00003540">
        <w:rPr>
          <w:b/>
          <w:sz w:val="20"/>
          <w:szCs w:val="20"/>
          <w:lang w:val="en-US"/>
        </w:rPr>
        <w:t>What</w:t>
      </w:r>
      <w:r w:rsidR="005724BD" w:rsidRPr="00003540">
        <w:rPr>
          <w:b/>
          <w:sz w:val="20"/>
          <w:szCs w:val="20"/>
          <w:lang w:val="en-US"/>
        </w:rPr>
        <w:t xml:space="preserve"> </w:t>
      </w:r>
      <w:r w:rsidR="006D4CCA" w:rsidRPr="00003540">
        <w:rPr>
          <w:b/>
          <w:noProof/>
          <w:sz w:val="20"/>
          <w:szCs w:val="20"/>
          <w:lang w:val="en-US"/>
        </w:rPr>
        <w:t>RABEZOL®</w:t>
      </w:r>
      <w:r w:rsidR="006D4CCA" w:rsidRPr="00003540">
        <w:rPr>
          <w:b/>
          <w:sz w:val="20"/>
          <w:szCs w:val="20"/>
          <w:lang w:val="en-US"/>
        </w:rPr>
        <w:t xml:space="preserve"> </w:t>
      </w:r>
      <w:r w:rsidR="00CA4188" w:rsidRPr="00003540">
        <w:rPr>
          <w:b/>
          <w:sz w:val="20"/>
          <w:szCs w:val="20"/>
          <w:lang w:val="en-US"/>
        </w:rPr>
        <w:t>contains:</w:t>
      </w:r>
      <w:r w:rsidR="00CA4188" w:rsidRPr="00003540">
        <w:rPr>
          <w:sz w:val="20"/>
          <w:szCs w:val="20"/>
          <w:lang w:val="en-US"/>
        </w:rPr>
        <w:t xml:space="preserve"> </w:t>
      </w:r>
      <w:r w:rsidR="006D4CCA" w:rsidRPr="00003540">
        <w:rPr>
          <w:rStyle w:val="A2"/>
          <w:b w:val="0"/>
          <w:color w:val="auto"/>
          <w:sz w:val="20"/>
          <w:szCs w:val="20"/>
          <w:lang w:val="en-US"/>
        </w:rPr>
        <w:t>Active Substance: Each gastro-resistant tablet contains 20 mg Rabeprazole sodium</w:t>
      </w:r>
      <w:r w:rsidR="00324770" w:rsidRPr="00003540">
        <w:rPr>
          <w:rStyle w:val="A0"/>
          <w:b/>
          <w:color w:val="auto"/>
          <w:sz w:val="20"/>
          <w:szCs w:val="20"/>
          <w:lang w:val="en-US"/>
        </w:rPr>
        <w:t>.</w:t>
      </w:r>
      <w:r w:rsidR="00D7135E" w:rsidRPr="00003540">
        <w:rPr>
          <w:b/>
          <w:bCs/>
          <w:sz w:val="20"/>
          <w:szCs w:val="20"/>
          <w:lang w:val="en-US"/>
        </w:rPr>
        <w:t xml:space="preserve"> </w:t>
      </w:r>
      <w:r w:rsidR="00D7135E" w:rsidRPr="00831BF0">
        <w:rPr>
          <w:bCs/>
          <w:sz w:val="20"/>
          <w:szCs w:val="20"/>
          <w:lang w:val="en-US"/>
        </w:rPr>
        <w:t xml:space="preserve">List of excipients: </w:t>
      </w:r>
      <w:r w:rsidR="006D4CCA" w:rsidRPr="00831BF0">
        <w:rPr>
          <w:rFonts w:cs="Arial"/>
          <w:sz w:val="20"/>
          <w:szCs w:val="20"/>
          <w:lang w:val="en-US"/>
        </w:rPr>
        <w:t xml:space="preserve">Mannitol (E421), Magnesium oxide, Hydroxypropyl cellulose, Sodium starch glycolate, Magnesium stearate / Excipients of </w:t>
      </w:r>
      <w:r w:rsidR="001B107C">
        <w:rPr>
          <w:rFonts w:cs="Arial"/>
          <w:sz w:val="20"/>
          <w:szCs w:val="20"/>
          <w:lang w:val="en-US"/>
        </w:rPr>
        <w:t>gastro-resistant layers</w:t>
      </w:r>
      <w:r w:rsidR="006D4CCA" w:rsidRPr="00831BF0">
        <w:rPr>
          <w:rFonts w:cs="Arial"/>
          <w:sz w:val="20"/>
          <w:szCs w:val="20"/>
          <w:lang w:val="en-US"/>
        </w:rPr>
        <w:t xml:space="preserve">: Hypromellose, Propylene </w:t>
      </w:r>
      <w:r w:rsidR="001B107C" w:rsidRPr="00831BF0">
        <w:rPr>
          <w:rFonts w:cs="Arial"/>
          <w:sz w:val="20"/>
          <w:szCs w:val="20"/>
          <w:lang w:val="en-US"/>
        </w:rPr>
        <w:t>glycol,</w:t>
      </w:r>
      <w:r w:rsidR="006D4CCA" w:rsidRPr="00831BF0">
        <w:rPr>
          <w:rFonts w:cs="Arial"/>
          <w:sz w:val="20"/>
          <w:szCs w:val="20"/>
          <w:lang w:val="en-US"/>
        </w:rPr>
        <w:t xml:space="preserve"> Talc, </w:t>
      </w:r>
      <w:r w:rsidR="00845103" w:rsidRPr="00845103">
        <w:rPr>
          <w:rFonts w:ascii="Calibri" w:hAnsi="Calibri" w:cs="Calibri"/>
          <w:color w:val="000000"/>
          <w:sz w:val="20"/>
          <w:szCs w:val="20"/>
          <w:lang w:val="en-US"/>
        </w:rPr>
        <w:t xml:space="preserve">Methacrylic acid </w:t>
      </w:r>
      <w:r w:rsidR="0077797F">
        <w:rPr>
          <w:rFonts w:ascii="Calibri" w:hAnsi="Calibri" w:cs="Calibri"/>
          <w:color w:val="000000"/>
          <w:sz w:val="20"/>
          <w:szCs w:val="20"/>
          <w:lang w:val="en-US"/>
        </w:rPr>
        <w:t>ethylacetate copolymer</w:t>
      </w:r>
      <w:bookmarkStart w:id="0" w:name="_GoBack"/>
      <w:bookmarkEnd w:id="0"/>
      <w:r w:rsidR="006D4CCA" w:rsidRPr="00831BF0">
        <w:rPr>
          <w:rFonts w:cs="Arial"/>
          <w:sz w:val="20"/>
          <w:szCs w:val="20"/>
          <w:lang w:val="en-US"/>
        </w:rPr>
        <w:t>, Titanium dioxide</w:t>
      </w:r>
      <w:r w:rsidR="001B107C">
        <w:rPr>
          <w:rFonts w:cs="Arial"/>
          <w:sz w:val="20"/>
          <w:szCs w:val="20"/>
          <w:lang w:val="en-US"/>
        </w:rPr>
        <w:t xml:space="preserve"> (E171)</w:t>
      </w:r>
      <w:r w:rsidR="006D4CCA" w:rsidRPr="00831BF0">
        <w:rPr>
          <w:rFonts w:cs="Arial"/>
          <w:sz w:val="20"/>
          <w:szCs w:val="20"/>
          <w:lang w:val="en-US"/>
        </w:rPr>
        <w:t>, Yellow iron oxide</w:t>
      </w:r>
      <w:r w:rsidR="001B107C">
        <w:rPr>
          <w:rFonts w:cs="Arial"/>
          <w:sz w:val="20"/>
          <w:szCs w:val="20"/>
          <w:lang w:val="en-US"/>
        </w:rPr>
        <w:t xml:space="preserve"> (E172)</w:t>
      </w:r>
      <w:r w:rsidR="006D4CCA" w:rsidRPr="00831BF0">
        <w:rPr>
          <w:rFonts w:cs="Arial"/>
          <w:sz w:val="20"/>
          <w:szCs w:val="20"/>
          <w:lang w:val="en-US"/>
        </w:rPr>
        <w:t xml:space="preserve">, </w:t>
      </w:r>
      <w:r w:rsidR="001B107C">
        <w:rPr>
          <w:rFonts w:cs="Arial"/>
          <w:sz w:val="20"/>
          <w:szCs w:val="20"/>
          <w:lang w:val="en-US"/>
        </w:rPr>
        <w:t>Macrogol</w:t>
      </w:r>
      <w:r w:rsidR="006D4CCA" w:rsidRPr="00831BF0">
        <w:rPr>
          <w:rFonts w:cs="Arial"/>
          <w:sz w:val="20"/>
          <w:szCs w:val="20"/>
          <w:lang w:val="en-US"/>
        </w:rPr>
        <w:t xml:space="preserve">, Triethyl citrate. </w:t>
      </w:r>
    </w:p>
    <w:p w14:paraId="674FC92C" w14:textId="1DCBD6F0" w:rsidR="006D4CCA" w:rsidRPr="00003540" w:rsidRDefault="00845103" w:rsidP="0008673D">
      <w:pPr>
        <w:autoSpaceDE w:val="0"/>
        <w:autoSpaceDN w:val="0"/>
        <w:adjustRightInd w:val="0"/>
        <w:spacing w:after="0" w:line="240" w:lineRule="auto"/>
        <w:ind w:left="360"/>
        <w:jc w:val="both"/>
        <w:rPr>
          <w:rFonts w:cs="Arial"/>
          <w:sz w:val="20"/>
          <w:szCs w:val="20"/>
          <w:lang w:val="en-US"/>
        </w:rPr>
      </w:pPr>
      <w:r>
        <w:rPr>
          <w:b/>
          <w:noProof/>
          <w:sz w:val="20"/>
          <w:szCs w:val="20"/>
          <w:lang w:val="en-US"/>
        </w:rPr>
        <w:t>RABEZOL®</w:t>
      </w:r>
      <w:r>
        <w:rPr>
          <w:rStyle w:val="A0"/>
          <w:color w:val="auto"/>
          <w:sz w:val="20"/>
          <w:szCs w:val="20"/>
          <w:lang w:val="en-US"/>
        </w:rPr>
        <w:t xml:space="preserve">: </w:t>
      </w:r>
      <w:r w:rsidR="006D4CCA" w:rsidRPr="00003540">
        <w:rPr>
          <w:rFonts w:cs="Arial"/>
          <w:sz w:val="20"/>
          <w:szCs w:val="20"/>
          <w:lang w:val="en-US"/>
        </w:rPr>
        <w:t>box</w:t>
      </w:r>
      <w:r w:rsidR="00115E0F" w:rsidRPr="00003540">
        <w:rPr>
          <w:rStyle w:val="A0"/>
          <w:color w:val="auto"/>
          <w:sz w:val="20"/>
          <w:szCs w:val="20"/>
          <w:lang w:val="en-US"/>
        </w:rPr>
        <w:t xml:space="preserve"> with </w:t>
      </w:r>
      <w:r w:rsidR="006D4CCA" w:rsidRPr="00003540">
        <w:rPr>
          <w:rFonts w:cs="Arial"/>
          <w:sz w:val="20"/>
          <w:szCs w:val="20"/>
          <w:lang w:val="en-US"/>
        </w:rPr>
        <w:t>14</w:t>
      </w:r>
      <w:r>
        <w:rPr>
          <w:rFonts w:cs="Arial"/>
          <w:sz w:val="20"/>
          <w:szCs w:val="20"/>
          <w:lang w:val="en-US"/>
        </w:rPr>
        <w:t xml:space="preserve"> round, yellow, gastro-resistant</w:t>
      </w:r>
      <w:r w:rsidR="006D4CCA" w:rsidRPr="00003540">
        <w:rPr>
          <w:rFonts w:cs="Arial"/>
          <w:sz w:val="20"/>
          <w:szCs w:val="20"/>
          <w:lang w:val="en-US"/>
        </w:rPr>
        <w:t xml:space="preserve"> tablets</w:t>
      </w:r>
      <w:r>
        <w:rPr>
          <w:rFonts w:cs="Arial"/>
          <w:sz w:val="20"/>
          <w:szCs w:val="20"/>
          <w:lang w:val="en-US"/>
        </w:rPr>
        <w:t>,</w:t>
      </w:r>
      <w:r w:rsidR="006D4CCA" w:rsidRPr="00003540">
        <w:rPr>
          <w:rFonts w:cs="Arial"/>
          <w:sz w:val="20"/>
          <w:szCs w:val="20"/>
          <w:lang w:val="en-US"/>
        </w:rPr>
        <w:t xml:space="preserve"> packed in Al/Al foil blisters </w:t>
      </w:r>
      <w:r>
        <w:rPr>
          <w:rFonts w:cs="Arial"/>
          <w:sz w:val="20"/>
          <w:szCs w:val="20"/>
          <w:lang w:val="en-US"/>
        </w:rPr>
        <w:t xml:space="preserve">and a </w:t>
      </w:r>
      <w:r w:rsidR="006D4CCA" w:rsidRPr="00003540">
        <w:rPr>
          <w:rFonts w:cs="Arial"/>
          <w:sz w:val="20"/>
          <w:szCs w:val="20"/>
          <w:lang w:val="en-US"/>
        </w:rPr>
        <w:t xml:space="preserve">leaflet. </w:t>
      </w:r>
    </w:p>
    <w:p w14:paraId="5FA4EB0D" w14:textId="514EF7E2" w:rsidR="00C851C3" w:rsidRPr="00003540" w:rsidRDefault="006D4CCA" w:rsidP="0008673D">
      <w:pPr>
        <w:pStyle w:val="ListParagraph"/>
        <w:numPr>
          <w:ilvl w:val="12"/>
          <w:numId w:val="0"/>
        </w:numPr>
        <w:spacing w:after="0" w:line="240" w:lineRule="auto"/>
        <w:ind w:left="360" w:right="-2"/>
        <w:rPr>
          <w:rStyle w:val="A5"/>
          <w:color w:val="auto"/>
          <w:sz w:val="20"/>
          <w:szCs w:val="20"/>
          <w:u w:val="none"/>
          <w:lang w:val="en-US"/>
        </w:rPr>
      </w:pPr>
      <w:r w:rsidRPr="00003540">
        <w:rPr>
          <w:b/>
          <w:noProof/>
          <w:sz w:val="20"/>
          <w:szCs w:val="20"/>
          <w:lang w:val="en-US"/>
        </w:rPr>
        <w:t xml:space="preserve">RABEZOL® </w:t>
      </w:r>
      <w:r w:rsidR="00C851C3" w:rsidRPr="00003540">
        <w:rPr>
          <w:rStyle w:val="A0"/>
          <w:color w:val="auto"/>
          <w:sz w:val="20"/>
          <w:szCs w:val="20"/>
          <w:lang w:val="en-US"/>
        </w:rPr>
        <w:t>is a prescription only medicine.</w:t>
      </w:r>
      <w:r w:rsidR="00C851C3" w:rsidRPr="00003540">
        <w:rPr>
          <w:rStyle w:val="A5"/>
          <w:color w:val="auto"/>
          <w:sz w:val="20"/>
          <w:szCs w:val="20"/>
          <w:u w:val="none"/>
          <w:lang w:val="en-US"/>
        </w:rPr>
        <w:t xml:space="preserve"> </w:t>
      </w:r>
    </w:p>
    <w:p w14:paraId="6F2C61BF" w14:textId="21903C4B" w:rsidR="006D4CCA" w:rsidRPr="00003540" w:rsidRDefault="00892A41" w:rsidP="0008673D">
      <w:pPr>
        <w:autoSpaceDE w:val="0"/>
        <w:autoSpaceDN w:val="0"/>
        <w:adjustRightInd w:val="0"/>
        <w:spacing w:after="0" w:line="240" w:lineRule="auto"/>
        <w:ind w:left="360"/>
        <w:jc w:val="both"/>
        <w:rPr>
          <w:rFonts w:cs="Arial"/>
          <w:sz w:val="20"/>
          <w:szCs w:val="20"/>
          <w:lang w:val="en-US"/>
        </w:rPr>
      </w:pPr>
      <w:r w:rsidRPr="00003540">
        <w:rPr>
          <w:rStyle w:val="A5"/>
          <w:color w:val="auto"/>
          <w:sz w:val="20"/>
          <w:szCs w:val="20"/>
          <w:u w:val="none"/>
          <w:lang w:val="en-US"/>
        </w:rPr>
        <w:t>Name of Manufacturer</w:t>
      </w:r>
      <w:r w:rsidR="00F52BBD" w:rsidRPr="00003540">
        <w:rPr>
          <w:rStyle w:val="A5"/>
          <w:color w:val="auto"/>
          <w:sz w:val="20"/>
          <w:szCs w:val="20"/>
          <w:u w:val="none"/>
          <w:lang w:val="en-US"/>
        </w:rPr>
        <w:t xml:space="preserve">: </w:t>
      </w:r>
      <w:r w:rsidR="006D4CCA" w:rsidRPr="00003540">
        <w:rPr>
          <w:rFonts w:cs="Arial"/>
          <w:sz w:val="20"/>
          <w:szCs w:val="20"/>
          <w:lang w:val="en-US"/>
        </w:rPr>
        <w:t xml:space="preserve">Bilim </w:t>
      </w:r>
      <w:r w:rsidR="00845103">
        <w:rPr>
          <w:rFonts w:cs="Arial"/>
          <w:sz w:val="20"/>
          <w:szCs w:val="20"/>
          <w:lang w:val="en-US"/>
        </w:rPr>
        <w:t>Ilaç San.ve Tic. A.Ş.</w:t>
      </w:r>
      <w:r w:rsidR="006D4CCA" w:rsidRPr="00003540">
        <w:rPr>
          <w:rFonts w:cs="Arial"/>
          <w:sz w:val="20"/>
          <w:szCs w:val="20"/>
          <w:lang w:val="en-US"/>
        </w:rPr>
        <w:t xml:space="preserve"> GOSB 41480, Gebze-Kocaeli, Turkey. </w:t>
      </w:r>
    </w:p>
    <w:p w14:paraId="51727D39" w14:textId="77777777" w:rsidR="00F52BBD" w:rsidRPr="00003540" w:rsidRDefault="00892A41" w:rsidP="0008673D">
      <w:pPr>
        <w:pStyle w:val="Pa4"/>
        <w:spacing w:before="40" w:line="240" w:lineRule="auto"/>
        <w:ind w:left="360"/>
        <w:jc w:val="both"/>
        <w:rPr>
          <w:rFonts w:asciiTheme="minorHAnsi" w:hAnsiTheme="minorHAnsi"/>
          <w:sz w:val="20"/>
          <w:szCs w:val="20"/>
          <w:lang w:val="en-US"/>
        </w:rPr>
      </w:pPr>
      <w:r w:rsidRPr="00003540">
        <w:rPr>
          <w:rStyle w:val="A5"/>
          <w:rFonts w:asciiTheme="minorHAnsi" w:hAnsiTheme="minorHAnsi"/>
          <w:color w:val="auto"/>
          <w:sz w:val="20"/>
          <w:szCs w:val="20"/>
          <w:u w:val="none"/>
        </w:rPr>
        <w:t>Registration/Licence Holder</w:t>
      </w:r>
      <w:r w:rsidR="00F52BBD" w:rsidRPr="00003540">
        <w:rPr>
          <w:rStyle w:val="A5"/>
          <w:rFonts w:asciiTheme="minorHAnsi" w:hAnsiTheme="minorHAnsi"/>
          <w:color w:val="auto"/>
          <w:sz w:val="20"/>
          <w:szCs w:val="20"/>
          <w:u w:val="none"/>
        </w:rPr>
        <w:t xml:space="preserve">: </w:t>
      </w:r>
      <w:r w:rsidR="00F52BBD" w:rsidRPr="00003540">
        <w:rPr>
          <w:rStyle w:val="A0"/>
          <w:rFonts w:asciiTheme="minorHAnsi" w:hAnsiTheme="minorHAnsi"/>
          <w:b/>
          <w:bCs/>
          <w:color w:val="auto"/>
          <w:sz w:val="20"/>
          <w:szCs w:val="20"/>
          <w:lang w:val="en-US"/>
        </w:rPr>
        <w:t>Dafra Pharma GmbH</w:t>
      </w:r>
      <w:r w:rsidR="00F52BBD" w:rsidRPr="00003540">
        <w:rPr>
          <w:rStyle w:val="A0"/>
          <w:rFonts w:asciiTheme="minorHAnsi" w:hAnsiTheme="minorHAnsi"/>
          <w:color w:val="auto"/>
          <w:sz w:val="20"/>
          <w:szCs w:val="20"/>
          <w:lang w:val="en-US"/>
        </w:rPr>
        <w:t xml:space="preserve">, </w:t>
      </w:r>
      <w:r w:rsidR="00F52BBD" w:rsidRPr="00003540">
        <w:rPr>
          <w:rFonts w:asciiTheme="minorHAnsi" w:hAnsiTheme="minorHAnsi"/>
          <w:sz w:val="20"/>
          <w:szCs w:val="20"/>
          <w:lang w:val="en-US"/>
        </w:rPr>
        <w:t>Mühlenberg 7, 4052 Basel,</w:t>
      </w:r>
      <w:r w:rsidR="00F52BBD" w:rsidRPr="00003540">
        <w:rPr>
          <w:rStyle w:val="A0"/>
          <w:rFonts w:asciiTheme="minorHAnsi" w:hAnsiTheme="minorHAnsi"/>
          <w:color w:val="auto"/>
          <w:sz w:val="20"/>
          <w:szCs w:val="20"/>
          <w:lang w:val="en-US"/>
        </w:rPr>
        <w:t xml:space="preserve"> Switzerland.</w:t>
      </w:r>
    </w:p>
    <w:p w14:paraId="6FCA41F3" w14:textId="622C1D48" w:rsidR="006D4CCA" w:rsidRDefault="00F52BBD" w:rsidP="00CE75AC">
      <w:pPr>
        <w:spacing w:line="240" w:lineRule="auto"/>
        <w:ind w:left="360" w:right="-2"/>
        <w:outlineLvl w:val="0"/>
        <w:rPr>
          <w:rFonts w:cs="Arial"/>
          <w:sz w:val="20"/>
          <w:szCs w:val="20"/>
          <w:lang w:val="en-US"/>
        </w:rPr>
      </w:pPr>
      <w:r w:rsidRPr="00003540">
        <w:rPr>
          <w:rFonts w:cs="Arial"/>
          <w:b/>
          <w:bCs/>
          <w:sz w:val="20"/>
          <w:szCs w:val="20"/>
          <w:lang w:val="en-US"/>
        </w:rPr>
        <w:t>Date of Revision of This Text:</w:t>
      </w:r>
      <w:r w:rsidRPr="00003540">
        <w:rPr>
          <w:rFonts w:cs="Arial"/>
          <w:bCs/>
          <w:sz w:val="20"/>
          <w:szCs w:val="20"/>
          <w:lang w:val="en-US"/>
        </w:rPr>
        <w:t xml:space="preserve"> </w:t>
      </w:r>
      <w:r w:rsidR="00407412">
        <w:rPr>
          <w:rFonts w:cs="Arial"/>
          <w:bCs/>
          <w:sz w:val="20"/>
          <w:szCs w:val="20"/>
          <w:lang w:val="en-US"/>
        </w:rPr>
        <w:t>April 2019</w:t>
      </w:r>
      <w:r w:rsidR="006D4CCA" w:rsidRPr="00003540">
        <w:rPr>
          <w:rFonts w:cs="Arial"/>
          <w:sz w:val="20"/>
          <w:szCs w:val="20"/>
          <w:lang w:val="en-U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87"/>
      </w:tblGrid>
      <w:tr w:rsidR="00845103" w:rsidRPr="00E04A46" w14:paraId="65EEFDF5" w14:textId="77777777">
        <w:trPr>
          <w:trHeight w:val="298"/>
        </w:trPr>
        <w:tc>
          <w:tcPr>
            <w:tcW w:w="8887" w:type="dxa"/>
          </w:tcPr>
          <w:p w14:paraId="3CDF849B" w14:textId="1477BF95" w:rsidR="00845103" w:rsidRPr="00845103" w:rsidRDefault="00845103" w:rsidP="00845103">
            <w:pPr>
              <w:autoSpaceDE w:val="0"/>
              <w:autoSpaceDN w:val="0"/>
              <w:adjustRightInd w:val="0"/>
              <w:spacing w:after="0" w:line="240" w:lineRule="auto"/>
              <w:rPr>
                <w:rFonts w:ascii="Calibri" w:hAnsi="Calibri" w:cs="Calibri"/>
                <w:color w:val="000000"/>
                <w:sz w:val="23"/>
                <w:szCs w:val="23"/>
                <w:lang w:val="en-US"/>
              </w:rPr>
            </w:pPr>
          </w:p>
        </w:tc>
      </w:tr>
    </w:tbl>
    <w:p w14:paraId="3648E7CA" w14:textId="77777777" w:rsidR="00845103" w:rsidRPr="00407412" w:rsidRDefault="00845103" w:rsidP="00CE75AC">
      <w:pPr>
        <w:spacing w:line="240" w:lineRule="auto"/>
        <w:ind w:left="360" w:right="-2"/>
        <w:outlineLvl w:val="0"/>
        <w:rPr>
          <w:noProof/>
          <w:sz w:val="20"/>
          <w:szCs w:val="20"/>
          <w:lang w:val="en-US"/>
        </w:rPr>
      </w:pPr>
    </w:p>
    <w:sectPr w:rsidR="00845103" w:rsidRPr="00407412" w:rsidSect="0062475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ansSerif">
    <w:altName w:val="Times New Roman"/>
    <w:panose1 w:val="00000000000000000000"/>
    <w:charset w:val="EE"/>
    <w:family w:val="auto"/>
    <w:notTrueType/>
    <w:pitch w:val="default"/>
    <w:sig w:usb0="00000007" w:usb1="00000000" w:usb2="00000000" w:usb3="00000000" w:csb0="00000003" w:csb1="00000000"/>
  </w:font>
  <w:font w:name="SansSerif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347B0"/>
    <w:multiLevelType w:val="hybridMultilevel"/>
    <w:tmpl w:val="B9FA31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96784A"/>
    <w:multiLevelType w:val="hybridMultilevel"/>
    <w:tmpl w:val="FCEC9640"/>
    <w:lvl w:ilvl="0" w:tplc="08130001">
      <w:start w:val="1"/>
      <w:numFmt w:val="bullet"/>
      <w:lvlText w:val=""/>
      <w:lvlJc w:val="left"/>
      <w:pPr>
        <w:ind w:left="709" w:hanging="360"/>
      </w:pPr>
      <w:rPr>
        <w:rFonts w:ascii="Symbol" w:hAnsi="Symbol" w:hint="default"/>
      </w:rPr>
    </w:lvl>
    <w:lvl w:ilvl="1" w:tplc="08130003" w:tentative="1">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2" w15:restartNumberingAfterBreak="0">
    <w:nsid w:val="12283EB0"/>
    <w:multiLevelType w:val="multilevel"/>
    <w:tmpl w:val="96E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2783B"/>
    <w:multiLevelType w:val="multilevel"/>
    <w:tmpl w:val="6E32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AA6EE9"/>
    <w:multiLevelType w:val="hybridMultilevel"/>
    <w:tmpl w:val="77A0CF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20F4275"/>
    <w:multiLevelType w:val="multilevel"/>
    <w:tmpl w:val="6328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27DF8"/>
    <w:multiLevelType w:val="multilevel"/>
    <w:tmpl w:val="B066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2753E"/>
    <w:multiLevelType w:val="hybridMultilevel"/>
    <w:tmpl w:val="16B0D5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857489"/>
    <w:multiLevelType w:val="hybridMultilevel"/>
    <w:tmpl w:val="DC0AF7A6"/>
    <w:lvl w:ilvl="0" w:tplc="08130001">
      <w:start w:val="1"/>
      <w:numFmt w:val="bullet"/>
      <w:lvlText w:val=""/>
      <w:lvlJc w:val="left"/>
      <w:pPr>
        <w:ind w:left="709" w:hanging="360"/>
      </w:pPr>
      <w:rPr>
        <w:rFonts w:ascii="Symbol" w:hAnsi="Symbol" w:hint="default"/>
      </w:rPr>
    </w:lvl>
    <w:lvl w:ilvl="1" w:tplc="08130003">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9" w15:restartNumberingAfterBreak="0">
    <w:nsid w:val="316C431E"/>
    <w:multiLevelType w:val="hybridMultilevel"/>
    <w:tmpl w:val="0C6874CC"/>
    <w:lvl w:ilvl="0" w:tplc="12A24FCC">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32022F18"/>
    <w:multiLevelType w:val="hybridMultilevel"/>
    <w:tmpl w:val="8716D418"/>
    <w:lvl w:ilvl="0" w:tplc="1D2A3800">
      <w:start w:val="1"/>
      <w:numFmt w:val="decimal"/>
      <w:lvlText w:val="%1."/>
      <w:lvlJc w:val="left"/>
      <w:pPr>
        <w:ind w:left="360" w:hanging="360"/>
      </w:pPr>
      <w:rPr>
        <w:b/>
        <w:lang w:val="en"/>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3783DDF"/>
    <w:multiLevelType w:val="multilevel"/>
    <w:tmpl w:val="96E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26FBD"/>
    <w:multiLevelType w:val="hybridMultilevel"/>
    <w:tmpl w:val="D708D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1830E0"/>
    <w:multiLevelType w:val="hybridMultilevel"/>
    <w:tmpl w:val="87F65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AFD31C8"/>
    <w:multiLevelType w:val="hybridMultilevel"/>
    <w:tmpl w:val="118EB4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C8B6205"/>
    <w:multiLevelType w:val="multilevel"/>
    <w:tmpl w:val="6856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D43054"/>
    <w:multiLevelType w:val="hybridMultilevel"/>
    <w:tmpl w:val="78189B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CDE16C3"/>
    <w:multiLevelType w:val="hybridMultilevel"/>
    <w:tmpl w:val="D24A002A"/>
    <w:lvl w:ilvl="0" w:tplc="AC54C082">
      <w:start w:val="5"/>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4E001A37"/>
    <w:multiLevelType w:val="hybridMultilevel"/>
    <w:tmpl w:val="1B90CB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2001EC8"/>
    <w:multiLevelType w:val="hybridMultilevel"/>
    <w:tmpl w:val="1F1E3EE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54E473FA"/>
    <w:multiLevelType w:val="multilevel"/>
    <w:tmpl w:val="96E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895AB7"/>
    <w:multiLevelType w:val="hybridMultilevel"/>
    <w:tmpl w:val="440AAB82"/>
    <w:lvl w:ilvl="0" w:tplc="4156D642">
      <w:start w:val="1"/>
      <w:numFmt w:val="decimal"/>
      <w:lvlText w:val="%1."/>
      <w:lvlJc w:val="left"/>
      <w:pPr>
        <w:ind w:left="360" w:hanging="360"/>
      </w:pPr>
      <w:rPr>
        <w:rFonts w:hint="default"/>
        <w:b/>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F313249"/>
    <w:multiLevelType w:val="hybridMultilevel"/>
    <w:tmpl w:val="AE462B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1F836AC"/>
    <w:multiLevelType w:val="hybridMultilevel"/>
    <w:tmpl w:val="511883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2F35D75"/>
    <w:multiLevelType w:val="multilevel"/>
    <w:tmpl w:val="117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9941E7"/>
    <w:multiLevelType w:val="hybridMultilevel"/>
    <w:tmpl w:val="0218A1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CBC34C1"/>
    <w:multiLevelType w:val="hybridMultilevel"/>
    <w:tmpl w:val="F30EE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A35B38"/>
    <w:multiLevelType w:val="hybridMultilevel"/>
    <w:tmpl w:val="0DDE72CE"/>
    <w:lvl w:ilvl="0" w:tplc="AC54C08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7E5D67"/>
    <w:multiLevelType w:val="multilevel"/>
    <w:tmpl w:val="E490249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0" w15:restartNumberingAfterBreak="0">
    <w:nsid w:val="723B0ED4"/>
    <w:multiLevelType w:val="hybridMultilevel"/>
    <w:tmpl w:val="13EEFE72"/>
    <w:lvl w:ilvl="0" w:tplc="AC54C08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4262488"/>
    <w:multiLevelType w:val="multilevel"/>
    <w:tmpl w:val="4D64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FA53F6"/>
    <w:multiLevelType w:val="hybridMultilevel"/>
    <w:tmpl w:val="8728B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6"/>
  </w:num>
  <w:num w:numId="4">
    <w:abstractNumId w:val="27"/>
  </w:num>
  <w:num w:numId="5">
    <w:abstractNumId w:val="1"/>
  </w:num>
  <w:num w:numId="6">
    <w:abstractNumId w:val="8"/>
  </w:num>
  <w:num w:numId="7">
    <w:abstractNumId w:val="18"/>
  </w:num>
  <w:num w:numId="8">
    <w:abstractNumId w:val="14"/>
  </w:num>
  <w:num w:numId="9">
    <w:abstractNumId w:val="30"/>
  </w:num>
  <w:num w:numId="10">
    <w:abstractNumId w:val="17"/>
  </w:num>
  <w:num w:numId="11">
    <w:abstractNumId w:val="28"/>
  </w:num>
  <w:num w:numId="12">
    <w:abstractNumId w:val="21"/>
  </w:num>
  <w:num w:numId="13">
    <w:abstractNumId w:val="4"/>
  </w:num>
  <w:num w:numId="14">
    <w:abstractNumId w:val="25"/>
  </w:num>
  <w:num w:numId="15">
    <w:abstractNumId w:val="10"/>
  </w:num>
  <w:num w:numId="16">
    <w:abstractNumId w:val="5"/>
  </w:num>
  <w:num w:numId="17">
    <w:abstractNumId w:val="32"/>
  </w:num>
  <w:num w:numId="18">
    <w:abstractNumId w:val="12"/>
  </w:num>
  <w:num w:numId="19">
    <w:abstractNumId w:val="19"/>
  </w:num>
  <w:num w:numId="20">
    <w:abstractNumId w:val="0"/>
  </w:num>
  <w:num w:numId="21">
    <w:abstractNumId w:val="29"/>
  </w:num>
  <w:num w:numId="22">
    <w:abstractNumId w:val="22"/>
  </w:num>
  <w:num w:numId="23">
    <w:abstractNumId w:val="13"/>
  </w:num>
  <w:num w:numId="24">
    <w:abstractNumId w:val="7"/>
  </w:num>
  <w:num w:numId="25">
    <w:abstractNumId w:val="11"/>
  </w:num>
  <w:num w:numId="26">
    <w:abstractNumId w:val="3"/>
  </w:num>
  <w:num w:numId="27">
    <w:abstractNumId w:val="6"/>
  </w:num>
  <w:num w:numId="28">
    <w:abstractNumId w:val="24"/>
  </w:num>
  <w:num w:numId="29">
    <w:abstractNumId w:val="15"/>
  </w:num>
  <w:num w:numId="30">
    <w:abstractNumId w:val="31"/>
  </w:num>
  <w:num w:numId="31">
    <w:abstractNumId w:val="23"/>
  </w:num>
  <w:num w:numId="32">
    <w:abstractNumId w:val="2"/>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3540"/>
    <w:rsid w:val="00003910"/>
    <w:rsid w:val="00007E1C"/>
    <w:rsid w:val="00022233"/>
    <w:rsid w:val="00035984"/>
    <w:rsid w:val="000438C0"/>
    <w:rsid w:val="0008673D"/>
    <w:rsid w:val="00096580"/>
    <w:rsid w:val="000A034C"/>
    <w:rsid w:val="000A39D5"/>
    <w:rsid w:val="00103E23"/>
    <w:rsid w:val="001138E7"/>
    <w:rsid w:val="00115E0F"/>
    <w:rsid w:val="0012751A"/>
    <w:rsid w:val="00137504"/>
    <w:rsid w:val="00182E58"/>
    <w:rsid w:val="00186183"/>
    <w:rsid w:val="00192133"/>
    <w:rsid w:val="00193026"/>
    <w:rsid w:val="0019791F"/>
    <w:rsid w:val="001B107C"/>
    <w:rsid w:val="001C502C"/>
    <w:rsid w:val="001D6960"/>
    <w:rsid w:val="00232BF9"/>
    <w:rsid w:val="00237DF7"/>
    <w:rsid w:val="0024568D"/>
    <w:rsid w:val="00247561"/>
    <w:rsid w:val="00264D30"/>
    <w:rsid w:val="002779BE"/>
    <w:rsid w:val="00290384"/>
    <w:rsid w:val="002B2B5D"/>
    <w:rsid w:val="002E4EA4"/>
    <w:rsid w:val="002F09AE"/>
    <w:rsid w:val="00311E98"/>
    <w:rsid w:val="00312B03"/>
    <w:rsid w:val="00323CBF"/>
    <w:rsid w:val="00324770"/>
    <w:rsid w:val="0035107C"/>
    <w:rsid w:val="00355353"/>
    <w:rsid w:val="0037382E"/>
    <w:rsid w:val="003B707A"/>
    <w:rsid w:val="003C11AE"/>
    <w:rsid w:val="00407412"/>
    <w:rsid w:val="0045265A"/>
    <w:rsid w:val="004A013F"/>
    <w:rsid w:val="004A31DD"/>
    <w:rsid w:val="004C2A9F"/>
    <w:rsid w:val="004C7245"/>
    <w:rsid w:val="004D1ED3"/>
    <w:rsid w:val="0051388D"/>
    <w:rsid w:val="005158AC"/>
    <w:rsid w:val="00541944"/>
    <w:rsid w:val="00546888"/>
    <w:rsid w:val="00551736"/>
    <w:rsid w:val="00553FE6"/>
    <w:rsid w:val="005724BD"/>
    <w:rsid w:val="005A65DC"/>
    <w:rsid w:val="005C27B5"/>
    <w:rsid w:val="005C3358"/>
    <w:rsid w:val="005C3CEB"/>
    <w:rsid w:val="005D48E6"/>
    <w:rsid w:val="005E5F15"/>
    <w:rsid w:val="005F38A2"/>
    <w:rsid w:val="0062475D"/>
    <w:rsid w:val="00625ED2"/>
    <w:rsid w:val="006277B3"/>
    <w:rsid w:val="00655E3D"/>
    <w:rsid w:val="00670F19"/>
    <w:rsid w:val="006726DE"/>
    <w:rsid w:val="00683D9D"/>
    <w:rsid w:val="00686ECA"/>
    <w:rsid w:val="006977F6"/>
    <w:rsid w:val="006B4B71"/>
    <w:rsid w:val="006C2620"/>
    <w:rsid w:val="006D4CCA"/>
    <w:rsid w:val="006D528A"/>
    <w:rsid w:val="006F7C9E"/>
    <w:rsid w:val="007131A9"/>
    <w:rsid w:val="0072357D"/>
    <w:rsid w:val="007258BB"/>
    <w:rsid w:val="00734CE5"/>
    <w:rsid w:val="00772E5C"/>
    <w:rsid w:val="0077797F"/>
    <w:rsid w:val="0078195D"/>
    <w:rsid w:val="0079302B"/>
    <w:rsid w:val="007A2334"/>
    <w:rsid w:val="007A461E"/>
    <w:rsid w:val="007B5CE1"/>
    <w:rsid w:val="00816E22"/>
    <w:rsid w:val="00831BF0"/>
    <w:rsid w:val="00845103"/>
    <w:rsid w:val="00867FB4"/>
    <w:rsid w:val="00890BF1"/>
    <w:rsid w:val="00892A41"/>
    <w:rsid w:val="008D72C1"/>
    <w:rsid w:val="008E16AB"/>
    <w:rsid w:val="008E7D89"/>
    <w:rsid w:val="008F5EDE"/>
    <w:rsid w:val="00901FC8"/>
    <w:rsid w:val="00903F57"/>
    <w:rsid w:val="0090591E"/>
    <w:rsid w:val="00913AC6"/>
    <w:rsid w:val="00915450"/>
    <w:rsid w:val="00920FC1"/>
    <w:rsid w:val="009244CE"/>
    <w:rsid w:val="00941C2C"/>
    <w:rsid w:val="00950AC3"/>
    <w:rsid w:val="00991A3D"/>
    <w:rsid w:val="009A302E"/>
    <w:rsid w:val="009A4B23"/>
    <w:rsid w:val="009A7E49"/>
    <w:rsid w:val="009B4B06"/>
    <w:rsid w:val="009D7B5F"/>
    <w:rsid w:val="009F0BF0"/>
    <w:rsid w:val="00A06311"/>
    <w:rsid w:val="00A104C6"/>
    <w:rsid w:val="00A16421"/>
    <w:rsid w:val="00A25939"/>
    <w:rsid w:val="00A300EC"/>
    <w:rsid w:val="00A41D25"/>
    <w:rsid w:val="00A64005"/>
    <w:rsid w:val="00A90788"/>
    <w:rsid w:val="00A95289"/>
    <w:rsid w:val="00AA2C2A"/>
    <w:rsid w:val="00AA3EEB"/>
    <w:rsid w:val="00AA72C3"/>
    <w:rsid w:val="00AB09DF"/>
    <w:rsid w:val="00AB5B66"/>
    <w:rsid w:val="00AD5BA8"/>
    <w:rsid w:val="00AE76E3"/>
    <w:rsid w:val="00B046AB"/>
    <w:rsid w:val="00B07307"/>
    <w:rsid w:val="00B27500"/>
    <w:rsid w:val="00B313D8"/>
    <w:rsid w:val="00B47D94"/>
    <w:rsid w:val="00B5472A"/>
    <w:rsid w:val="00BA1C49"/>
    <w:rsid w:val="00BA7D10"/>
    <w:rsid w:val="00BB019E"/>
    <w:rsid w:val="00BB3865"/>
    <w:rsid w:val="00BC5E12"/>
    <w:rsid w:val="00C41A61"/>
    <w:rsid w:val="00C53C19"/>
    <w:rsid w:val="00C6632D"/>
    <w:rsid w:val="00C75E89"/>
    <w:rsid w:val="00C851C3"/>
    <w:rsid w:val="00C93D95"/>
    <w:rsid w:val="00CA4188"/>
    <w:rsid w:val="00CC03B9"/>
    <w:rsid w:val="00CC1D4C"/>
    <w:rsid w:val="00CD3411"/>
    <w:rsid w:val="00CD57A5"/>
    <w:rsid w:val="00CE75AC"/>
    <w:rsid w:val="00CF1D92"/>
    <w:rsid w:val="00D04044"/>
    <w:rsid w:val="00D17BDB"/>
    <w:rsid w:val="00D7135E"/>
    <w:rsid w:val="00D7404C"/>
    <w:rsid w:val="00D964C0"/>
    <w:rsid w:val="00D97C22"/>
    <w:rsid w:val="00DB2A43"/>
    <w:rsid w:val="00DB791A"/>
    <w:rsid w:val="00DC20F4"/>
    <w:rsid w:val="00DC67DA"/>
    <w:rsid w:val="00DD4490"/>
    <w:rsid w:val="00E04A46"/>
    <w:rsid w:val="00E06882"/>
    <w:rsid w:val="00E12325"/>
    <w:rsid w:val="00E21276"/>
    <w:rsid w:val="00E532D3"/>
    <w:rsid w:val="00E5724A"/>
    <w:rsid w:val="00E8016F"/>
    <w:rsid w:val="00E9639F"/>
    <w:rsid w:val="00EA5E42"/>
    <w:rsid w:val="00ED1BF7"/>
    <w:rsid w:val="00EE5301"/>
    <w:rsid w:val="00F07C43"/>
    <w:rsid w:val="00F3327D"/>
    <w:rsid w:val="00F35002"/>
    <w:rsid w:val="00F370B4"/>
    <w:rsid w:val="00F447F1"/>
    <w:rsid w:val="00F52BBD"/>
    <w:rsid w:val="00F5529D"/>
    <w:rsid w:val="00F82454"/>
    <w:rsid w:val="00F97ECE"/>
    <w:rsid w:val="00FA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1279"/>
  <w15:docId w15:val="{BC8BC23C-0E73-4DD9-A13B-7559C7C8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1A"/>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CommentSubject">
    <w:name w:val="annotation subject"/>
    <w:basedOn w:val="CommentText"/>
    <w:next w:val="CommentText"/>
    <w:link w:val="CommentSubjectChar"/>
    <w:uiPriority w:val="99"/>
    <w:semiHidden/>
    <w:unhideWhenUsed/>
    <w:rsid w:val="00772E5C"/>
    <w:pPr>
      <w:widowControl/>
      <w:spacing w:after="160"/>
    </w:pPr>
    <w:rPr>
      <w:b/>
      <w:bCs/>
      <w:lang w:val="nl-BE"/>
    </w:rPr>
  </w:style>
  <w:style w:type="character" w:customStyle="1" w:styleId="CommentSubjectChar">
    <w:name w:val="Comment Subject Char"/>
    <w:basedOn w:val="CommentTextChar"/>
    <w:link w:val="CommentSubject"/>
    <w:uiPriority w:val="99"/>
    <w:semiHidden/>
    <w:rsid w:val="00772E5C"/>
    <w:rPr>
      <w:b/>
      <w:bCs/>
      <w:sz w:val="20"/>
      <w:szCs w:val="20"/>
      <w:lang w:val="en-US"/>
    </w:rPr>
  </w:style>
  <w:style w:type="paragraph" w:styleId="Revision">
    <w:name w:val="Revision"/>
    <w:hidden/>
    <w:uiPriority w:val="99"/>
    <w:semiHidden/>
    <w:rsid w:val="00772E5C"/>
    <w:pPr>
      <w:spacing w:after="0" w:line="240" w:lineRule="auto"/>
    </w:pPr>
  </w:style>
  <w:style w:type="paragraph" w:customStyle="1" w:styleId="Pa2">
    <w:name w:val="Pa2"/>
    <w:basedOn w:val="Default"/>
    <w:next w:val="Default"/>
    <w:uiPriority w:val="99"/>
    <w:rsid w:val="00035984"/>
    <w:pPr>
      <w:spacing w:line="201" w:lineRule="atLeast"/>
    </w:pPr>
    <w:rPr>
      <w:color w:val="auto"/>
      <w:lang w:val="en-GB"/>
    </w:rPr>
  </w:style>
  <w:style w:type="character" w:customStyle="1" w:styleId="A4">
    <w:name w:val="A4"/>
    <w:uiPriority w:val="99"/>
    <w:rsid w:val="00035984"/>
    <w:rPr>
      <w:i/>
      <w:iCs/>
      <w:color w:val="221E1F"/>
      <w:sz w:val="16"/>
      <w:szCs w:val="16"/>
    </w:rPr>
  </w:style>
  <w:style w:type="character" w:customStyle="1" w:styleId="A0">
    <w:name w:val="A0"/>
    <w:uiPriority w:val="99"/>
    <w:rsid w:val="00F82454"/>
    <w:rPr>
      <w:color w:val="221E1F"/>
      <w:sz w:val="14"/>
      <w:szCs w:val="14"/>
    </w:rPr>
  </w:style>
  <w:style w:type="paragraph" w:customStyle="1" w:styleId="Pa3">
    <w:name w:val="Pa3"/>
    <w:basedOn w:val="Default"/>
    <w:next w:val="Default"/>
    <w:uiPriority w:val="99"/>
    <w:rsid w:val="00F82454"/>
    <w:pPr>
      <w:spacing w:line="201" w:lineRule="atLeast"/>
    </w:pPr>
    <w:rPr>
      <w:color w:val="auto"/>
      <w:lang w:val="en-GB"/>
    </w:rPr>
  </w:style>
  <w:style w:type="character" w:customStyle="1" w:styleId="A5">
    <w:name w:val="A5"/>
    <w:uiPriority w:val="99"/>
    <w:rsid w:val="00F82454"/>
    <w:rPr>
      <w:b/>
      <w:bCs/>
      <w:color w:val="221E1F"/>
      <w:sz w:val="14"/>
      <w:szCs w:val="14"/>
      <w:u w:val="single"/>
    </w:rPr>
  </w:style>
  <w:style w:type="paragraph" w:customStyle="1" w:styleId="Pa4">
    <w:name w:val="Pa4"/>
    <w:basedOn w:val="Default"/>
    <w:next w:val="Default"/>
    <w:uiPriority w:val="99"/>
    <w:rsid w:val="00F82454"/>
    <w:pPr>
      <w:spacing w:line="201" w:lineRule="atLeast"/>
    </w:pPr>
    <w:rPr>
      <w:color w:val="auto"/>
      <w:lang w:val="en-GB"/>
    </w:rPr>
  </w:style>
  <w:style w:type="character" w:customStyle="1" w:styleId="A6">
    <w:name w:val="A6"/>
    <w:uiPriority w:val="99"/>
    <w:rsid w:val="00EE5301"/>
    <w:rPr>
      <w:b/>
      <w:bCs/>
      <w:color w:val="221E1F"/>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BBDC-8C5A-48F5-BE9C-48A1C390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1314</Words>
  <Characters>7228</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Dafra Pharma</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dc:title>
  <dc:subject>SRZOLT2</dc:subject>
  <dc:creator>Jan Natens; Karin Van Halewyck; EP</dc:creator>
  <cp:keywords/>
  <dc:description/>
  <cp:lastModifiedBy>Karin Van Halewijck</cp:lastModifiedBy>
  <cp:revision>6</cp:revision>
  <cp:lastPrinted>2019-04-23T09:16:00Z</cp:lastPrinted>
  <dcterms:created xsi:type="dcterms:W3CDTF">2019-04-23T09:18:00Z</dcterms:created>
  <dcterms:modified xsi:type="dcterms:W3CDTF">2019-07-05T14:20:00Z</dcterms:modified>
  <cp:version>04-2019</cp:version>
</cp:coreProperties>
</file>